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5A69A5E5"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625E89">
        <w:rPr>
          <w:rFonts w:ascii="Century Gothic" w:hAnsi="Century Gothic" w:cs="Tahoma"/>
          <w:b/>
          <w:sz w:val="24"/>
        </w:rPr>
        <w:t>0651</w:t>
      </w:r>
      <w:r w:rsidR="0074601B" w:rsidRPr="0074601B">
        <w:rPr>
          <w:rFonts w:ascii="Century Gothic" w:hAnsi="Century Gothic" w:cs="Tahoma"/>
          <w:b/>
          <w:sz w:val="24"/>
        </w:rPr>
        <w:t>/202</w:t>
      </w:r>
      <w:r w:rsidR="00213662">
        <w:rPr>
          <w:rFonts w:ascii="Century Gothic" w:hAnsi="Century Gothic" w:cs="Tahoma"/>
          <w:b/>
          <w:sz w:val="24"/>
        </w:rPr>
        <w:t>3</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42A23744" w:rsidR="004177CD" w:rsidRPr="0074601B" w:rsidRDefault="009E6D85" w:rsidP="009E6D85">
      <w:pPr>
        <w:jc w:val="center"/>
        <w:rPr>
          <w:rFonts w:ascii="Century Gothic" w:hAnsi="Century Gothic" w:cs="Tahoma"/>
          <w:b/>
          <w:caps/>
          <w:sz w:val="40"/>
          <w:szCs w:val="40"/>
        </w:rPr>
      </w:pPr>
      <w:r w:rsidRPr="0074601B">
        <w:rPr>
          <w:rFonts w:ascii="Century Gothic" w:hAnsi="Century Gothic" w:cs="Tahoma"/>
          <w:b/>
          <w:caps/>
          <w:sz w:val="40"/>
          <w:szCs w:val="40"/>
        </w:rPr>
        <w:t>»</w:t>
      </w:r>
      <w:r w:rsidR="00625E89" w:rsidRPr="00625E89">
        <w:rPr>
          <w:rFonts w:ascii="Century Gothic" w:hAnsi="Century Gothic" w:cs="Tahoma"/>
          <w:b/>
          <w:bCs/>
          <w:sz w:val="40"/>
          <w:szCs w:val="40"/>
          <w:lang w:val="ca-ES"/>
        </w:rPr>
        <w:t>VZORČENJE, MERITVE IN ANALIZE V PROCESU PRIDOBIVANJA PREMOGA</w:t>
      </w:r>
      <w:r w:rsidRPr="0074601B">
        <w:rPr>
          <w:rFonts w:ascii="Century Gothic" w:hAnsi="Century Gothic" w:cs="Tahoma"/>
          <w:b/>
          <w:caps/>
          <w:sz w:val="40"/>
          <w:szCs w:val="40"/>
        </w:rPr>
        <w:t>«</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44293380"/>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1EDCEAA1"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914BE0">
        <w:rPr>
          <w:rFonts w:ascii="Century Gothic" w:hAnsi="Century Gothic" w:cs="Tahoma"/>
          <w:b/>
          <w:bCs/>
          <w:caps/>
          <w:sz w:val="24"/>
          <w:lang w:val="ca-ES"/>
        </w:rPr>
        <w:t>VZORČENJE, MERITVE IN ANALIZE V PROCESU PRIDOBIVANJA PREMOGA</w:t>
      </w:r>
      <w:r w:rsidRPr="004177CD">
        <w:rPr>
          <w:rFonts w:ascii="Century Gothic" w:hAnsi="Century Gothic" w:cs="Tahoma"/>
          <w:b/>
          <w:bCs/>
          <w:caps/>
          <w:szCs w:val="22"/>
        </w:rPr>
        <w:t>«</w:t>
      </w:r>
    </w:p>
    <w:p w14:paraId="11345217" w14:textId="206FF3DA"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914BE0">
        <w:rPr>
          <w:rFonts w:ascii="Century Gothic" w:hAnsi="Century Gothic" w:cs="Tahoma"/>
          <w:b/>
          <w:szCs w:val="22"/>
        </w:rPr>
        <w:t>0651</w:t>
      </w:r>
      <w:r w:rsidR="00456553">
        <w:rPr>
          <w:rFonts w:ascii="Century Gothic" w:hAnsi="Century Gothic" w:cs="Tahoma"/>
          <w:b/>
          <w:szCs w:val="22"/>
        </w:rPr>
        <w:t>/202</w:t>
      </w:r>
      <w:r w:rsidR="00213662">
        <w:rPr>
          <w:rFonts w:ascii="Century Gothic" w:hAnsi="Century Gothic" w:cs="Tahoma"/>
          <w:b/>
          <w:szCs w:val="22"/>
        </w:rPr>
        <w:t>3</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EF5803" w:rsidRDefault="004177CD" w:rsidP="0091702E">
      <w:pPr>
        <w:spacing w:before="0" w:line="288" w:lineRule="auto"/>
        <w:rPr>
          <w:rFonts w:ascii="Century Gothic" w:hAnsi="Century Gothic" w:cs="Tahoma"/>
          <w:sz w:val="18"/>
          <w:szCs w:val="18"/>
        </w:rPr>
      </w:pPr>
      <w:r w:rsidRPr="00EF5803">
        <w:rPr>
          <w:rFonts w:ascii="Century Gothic" w:hAnsi="Century Gothic" w:cs="Tahoma"/>
          <w:sz w:val="18"/>
          <w:szCs w:val="18"/>
        </w:rPr>
        <w:t xml:space="preserve">KAZALO </w:t>
      </w:r>
    </w:p>
    <w:p w14:paraId="2E4BB9B4" w14:textId="1EEAF688" w:rsidR="00972F54" w:rsidRDefault="004177CD">
      <w:pPr>
        <w:pStyle w:val="Kazalovsebine1"/>
        <w:rPr>
          <w:rFonts w:eastAsiaTheme="minorEastAsia" w:cstheme="minorBidi"/>
          <w:b w:val="0"/>
          <w:bCs w:val="0"/>
          <w:caps w:val="0"/>
          <w:noProof/>
          <w:kern w:val="2"/>
          <w:sz w:val="22"/>
          <w:szCs w:val="22"/>
          <w14:ligatures w14:val="standardContextual"/>
        </w:rPr>
      </w:pPr>
      <w:r w:rsidRPr="00914BE0">
        <w:rPr>
          <w:rFonts w:ascii="Century Gothic" w:hAnsi="Century Gothic" w:cs="Tahoma"/>
          <w:color w:val="FF0000"/>
          <w:sz w:val="18"/>
          <w:szCs w:val="18"/>
        </w:rPr>
        <w:fldChar w:fldCharType="begin"/>
      </w:r>
      <w:r w:rsidRPr="00914BE0">
        <w:rPr>
          <w:rFonts w:ascii="Century Gothic" w:hAnsi="Century Gothic" w:cs="Tahoma"/>
          <w:color w:val="FF0000"/>
          <w:sz w:val="18"/>
          <w:szCs w:val="18"/>
        </w:rPr>
        <w:instrText xml:space="preserve"> TOC \o "1-3" \h \z \u </w:instrText>
      </w:r>
      <w:r w:rsidRPr="00914BE0">
        <w:rPr>
          <w:rFonts w:ascii="Century Gothic" w:hAnsi="Century Gothic" w:cs="Tahoma"/>
          <w:color w:val="FF0000"/>
          <w:sz w:val="18"/>
          <w:szCs w:val="18"/>
        </w:rPr>
        <w:fldChar w:fldCharType="separate"/>
      </w:r>
      <w:hyperlink w:anchor="_Toc144293380" w:history="1">
        <w:r w:rsidR="00972F54" w:rsidRPr="00963271">
          <w:rPr>
            <w:rStyle w:val="Hiperpovezava"/>
            <w:rFonts w:ascii="Century Gothic" w:hAnsi="Century Gothic" w:cs="Tahoma"/>
            <w:noProof/>
          </w:rPr>
          <w:t xml:space="preserve">1 </w:t>
        </w:r>
        <w:r w:rsidR="00972F54">
          <w:rPr>
            <w:rFonts w:eastAsiaTheme="minorEastAsia" w:cstheme="minorBidi"/>
            <w:b w:val="0"/>
            <w:bCs w:val="0"/>
            <w:caps w:val="0"/>
            <w:noProof/>
            <w:kern w:val="2"/>
            <w:sz w:val="22"/>
            <w:szCs w:val="22"/>
            <w14:ligatures w14:val="standardContextual"/>
          </w:rPr>
          <w:tab/>
        </w:r>
        <w:r w:rsidR="00972F54" w:rsidRPr="00963271">
          <w:rPr>
            <w:rStyle w:val="Hiperpovezava"/>
            <w:rFonts w:ascii="Century Gothic" w:hAnsi="Century Gothic" w:cs="Tahoma"/>
            <w:noProof/>
          </w:rPr>
          <w:t>VSEBINA PONUDBENE DOKUMENTACIJE</w:t>
        </w:r>
        <w:r w:rsidR="00972F54">
          <w:rPr>
            <w:noProof/>
            <w:webHidden/>
          </w:rPr>
          <w:tab/>
        </w:r>
        <w:r w:rsidR="00972F54">
          <w:rPr>
            <w:noProof/>
            <w:webHidden/>
          </w:rPr>
          <w:fldChar w:fldCharType="begin"/>
        </w:r>
        <w:r w:rsidR="00972F54">
          <w:rPr>
            <w:noProof/>
            <w:webHidden/>
          </w:rPr>
          <w:instrText xml:space="preserve"> PAGEREF _Toc144293380 \h </w:instrText>
        </w:r>
        <w:r w:rsidR="00972F54">
          <w:rPr>
            <w:noProof/>
            <w:webHidden/>
          </w:rPr>
        </w:r>
        <w:r w:rsidR="00972F54">
          <w:rPr>
            <w:noProof/>
            <w:webHidden/>
          </w:rPr>
          <w:fldChar w:fldCharType="separate"/>
        </w:r>
        <w:r w:rsidR="00E3203F">
          <w:rPr>
            <w:noProof/>
            <w:webHidden/>
          </w:rPr>
          <w:t>2</w:t>
        </w:r>
        <w:r w:rsidR="00972F54">
          <w:rPr>
            <w:noProof/>
            <w:webHidden/>
          </w:rPr>
          <w:fldChar w:fldCharType="end"/>
        </w:r>
      </w:hyperlink>
    </w:p>
    <w:p w14:paraId="2A200B87" w14:textId="493FC5F5" w:rsidR="00972F54" w:rsidRDefault="00E3203F">
      <w:pPr>
        <w:pStyle w:val="Kazalovsebine1"/>
        <w:rPr>
          <w:rFonts w:eastAsiaTheme="minorEastAsia" w:cstheme="minorBidi"/>
          <w:b w:val="0"/>
          <w:bCs w:val="0"/>
          <w:caps w:val="0"/>
          <w:noProof/>
          <w:kern w:val="2"/>
          <w:sz w:val="22"/>
          <w:szCs w:val="22"/>
          <w14:ligatures w14:val="standardContextual"/>
        </w:rPr>
      </w:pPr>
      <w:hyperlink w:anchor="_Toc144293381" w:history="1">
        <w:r w:rsidR="00972F54" w:rsidRPr="00963271">
          <w:rPr>
            <w:rStyle w:val="Hiperpovezava"/>
            <w:rFonts w:ascii="Century Gothic" w:hAnsi="Century Gothic" w:cs="Tahoma"/>
            <w:noProof/>
          </w:rPr>
          <w:t>2</w:t>
        </w:r>
        <w:r w:rsidR="00972F54">
          <w:rPr>
            <w:rFonts w:eastAsiaTheme="minorEastAsia" w:cstheme="minorBidi"/>
            <w:b w:val="0"/>
            <w:bCs w:val="0"/>
            <w:caps w:val="0"/>
            <w:noProof/>
            <w:kern w:val="2"/>
            <w:sz w:val="22"/>
            <w:szCs w:val="22"/>
            <w14:ligatures w14:val="standardContextual"/>
          </w:rPr>
          <w:tab/>
        </w:r>
        <w:r w:rsidR="00972F54" w:rsidRPr="00963271">
          <w:rPr>
            <w:rStyle w:val="Hiperpovezava"/>
            <w:rFonts w:ascii="Century Gothic" w:hAnsi="Century Gothic" w:cs="Tahoma"/>
            <w:noProof/>
          </w:rPr>
          <w:t>OBRAZCI DOKUMENTACIJE</w:t>
        </w:r>
        <w:r w:rsidR="00972F54">
          <w:rPr>
            <w:noProof/>
            <w:webHidden/>
          </w:rPr>
          <w:tab/>
        </w:r>
        <w:r w:rsidR="00972F54">
          <w:rPr>
            <w:noProof/>
            <w:webHidden/>
          </w:rPr>
          <w:fldChar w:fldCharType="begin"/>
        </w:r>
        <w:r w:rsidR="00972F54">
          <w:rPr>
            <w:noProof/>
            <w:webHidden/>
          </w:rPr>
          <w:instrText xml:space="preserve"> PAGEREF _Toc144293381 \h </w:instrText>
        </w:r>
        <w:r w:rsidR="00972F54">
          <w:rPr>
            <w:noProof/>
            <w:webHidden/>
          </w:rPr>
        </w:r>
        <w:r w:rsidR="00972F54">
          <w:rPr>
            <w:noProof/>
            <w:webHidden/>
          </w:rPr>
          <w:fldChar w:fldCharType="separate"/>
        </w:r>
        <w:r>
          <w:rPr>
            <w:noProof/>
            <w:webHidden/>
          </w:rPr>
          <w:t>3</w:t>
        </w:r>
        <w:r w:rsidR="00972F54">
          <w:rPr>
            <w:noProof/>
            <w:webHidden/>
          </w:rPr>
          <w:fldChar w:fldCharType="end"/>
        </w:r>
      </w:hyperlink>
    </w:p>
    <w:p w14:paraId="2A670B6B" w14:textId="4633D58F"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82" w:history="1">
        <w:r w:rsidR="00972F54" w:rsidRPr="00963271">
          <w:rPr>
            <w:rStyle w:val="Hiperpovezava"/>
            <w:rFonts w:ascii="Century Gothic" w:hAnsi="Century Gothic" w:cs="Tahoma"/>
          </w:rPr>
          <w:t>Obrazec 1: Podatki o ponudniku</w:t>
        </w:r>
        <w:r w:rsidR="00972F54">
          <w:rPr>
            <w:webHidden/>
          </w:rPr>
          <w:tab/>
        </w:r>
        <w:r w:rsidR="00972F54">
          <w:rPr>
            <w:webHidden/>
          </w:rPr>
          <w:fldChar w:fldCharType="begin"/>
        </w:r>
        <w:r w:rsidR="00972F54">
          <w:rPr>
            <w:webHidden/>
          </w:rPr>
          <w:instrText xml:space="preserve"> PAGEREF _Toc144293382 \h </w:instrText>
        </w:r>
        <w:r w:rsidR="00972F54">
          <w:rPr>
            <w:webHidden/>
          </w:rPr>
        </w:r>
        <w:r w:rsidR="00972F54">
          <w:rPr>
            <w:webHidden/>
          </w:rPr>
          <w:fldChar w:fldCharType="separate"/>
        </w:r>
        <w:r>
          <w:rPr>
            <w:webHidden/>
          </w:rPr>
          <w:t>3</w:t>
        </w:r>
        <w:r w:rsidR="00972F54">
          <w:rPr>
            <w:webHidden/>
          </w:rPr>
          <w:fldChar w:fldCharType="end"/>
        </w:r>
      </w:hyperlink>
    </w:p>
    <w:p w14:paraId="4E2DC563" w14:textId="2659910A"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83" w:history="1">
        <w:r w:rsidR="00972F54" w:rsidRPr="00963271">
          <w:rPr>
            <w:rStyle w:val="Hiperpovezava"/>
            <w:rFonts w:ascii="Century Gothic" w:hAnsi="Century Gothic" w:cs="Tahoma"/>
          </w:rPr>
          <w:t>Obrazec 2: PONUDBA za oddajo 1.  posameznega naročila – rekapitulacija</w:t>
        </w:r>
        <w:r w:rsidR="00972F54">
          <w:rPr>
            <w:webHidden/>
          </w:rPr>
          <w:tab/>
        </w:r>
        <w:r w:rsidR="00972F54">
          <w:rPr>
            <w:webHidden/>
          </w:rPr>
          <w:fldChar w:fldCharType="begin"/>
        </w:r>
        <w:r w:rsidR="00972F54">
          <w:rPr>
            <w:webHidden/>
          </w:rPr>
          <w:instrText xml:space="preserve"> PAGEREF _Toc144293383 \h </w:instrText>
        </w:r>
        <w:r w:rsidR="00972F54">
          <w:rPr>
            <w:webHidden/>
          </w:rPr>
        </w:r>
        <w:r w:rsidR="00972F54">
          <w:rPr>
            <w:webHidden/>
          </w:rPr>
          <w:fldChar w:fldCharType="separate"/>
        </w:r>
        <w:r>
          <w:rPr>
            <w:webHidden/>
          </w:rPr>
          <w:t>5</w:t>
        </w:r>
        <w:r w:rsidR="00972F54">
          <w:rPr>
            <w:webHidden/>
          </w:rPr>
          <w:fldChar w:fldCharType="end"/>
        </w:r>
      </w:hyperlink>
    </w:p>
    <w:p w14:paraId="4CFA45AC" w14:textId="4A6C61A9"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84" w:history="1">
        <w:r w:rsidR="00972F54" w:rsidRPr="00963271">
          <w:rPr>
            <w:rStyle w:val="Hiperpovezava"/>
            <w:rFonts w:ascii="Century Gothic" w:hAnsi="Century Gothic" w:cs="Tahoma"/>
          </w:rPr>
          <w:t>Obrazec 3: Krovna izjava –ESPD</w:t>
        </w:r>
        <w:r w:rsidR="00972F54">
          <w:rPr>
            <w:webHidden/>
          </w:rPr>
          <w:tab/>
        </w:r>
        <w:r w:rsidR="00972F54">
          <w:rPr>
            <w:webHidden/>
          </w:rPr>
          <w:fldChar w:fldCharType="begin"/>
        </w:r>
        <w:r w:rsidR="00972F54">
          <w:rPr>
            <w:webHidden/>
          </w:rPr>
          <w:instrText xml:space="preserve"> PAGEREF _Toc144293384 \h </w:instrText>
        </w:r>
        <w:r w:rsidR="00972F54">
          <w:rPr>
            <w:webHidden/>
          </w:rPr>
        </w:r>
        <w:r w:rsidR="00972F54">
          <w:rPr>
            <w:webHidden/>
          </w:rPr>
          <w:fldChar w:fldCharType="separate"/>
        </w:r>
        <w:r>
          <w:rPr>
            <w:webHidden/>
          </w:rPr>
          <w:t>7</w:t>
        </w:r>
        <w:r w:rsidR="00972F54">
          <w:rPr>
            <w:webHidden/>
          </w:rPr>
          <w:fldChar w:fldCharType="end"/>
        </w:r>
      </w:hyperlink>
    </w:p>
    <w:p w14:paraId="384FC81A" w14:textId="15954312"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85" w:history="1">
        <w:r w:rsidR="00972F54" w:rsidRPr="00963271">
          <w:rPr>
            <w:rStyle w:val="Hiperpovezava"/>
            <w:rFonts w:ascii="Century Gothic" w:hAnsi="Century Gothic" w:cs="Tahoma"/>
          </w:rPr>
          <w:t>Obrazec 4: Izjava po 35. členu ZIntPK</w:t>
        </w:r>
        <w:r w:rsidR="00972F54">
          <w:rPr>
            <w:webHidden/>
          </w:rPr>
          <w:tab/>
        </w:r>
        <w:r w:rsidR="00972F54">
          <w:rPr>
            <w:webHidden/>
          </w:rPr>
          <w:fldChar w:fldCharType="begin"/>
        </w:r>
        <w:r w:rsidR="00972F54">
          <w:rPr>
            <w:webHidden/>
          </w:rPr>
          <w:instrText xml:space="preserve"> PAGEREF _Toc144293385 \h </w:instrText>
        </w:r>
        <w:r w:rsidR="00972F54">
          <w:rPr>
            <w:webHidden/>
          </w:rPr>
        </w:r>
        <w:r w:rsidR="00972F54">
          <w:rPr>
            <w:webHidden/>
          </w:rPr>
          <w:fldChar w:fldCharType="separate"/>
        </w:r>
        <w:r>
          <w:rPr>
            <w:webHidden/>
          </w:rPr>
          <w:t>8</w:t>
        </w:r>
        <w:r w:rsidR="00972F54">
          <w:rPr>
            <w:webHidden/>
          </w:rPr>
          <w:fldChar w:fldCharType="end"/>
        </w:r>
      </w:hyperlink>
    </w:p>
    <w:p w14:paraId="67BC6782" w14:textId="0E4AA1C5"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86" w:history="1">
        <w:r w:rsidR="00972F54" w:rsidRPr="00963271">
          <w:rPr>
            <w:rStyle w:val="Hiperpovezava"/>
            <w:rFonts w:ascii="Century Gothic" w:hAnsi="Century Gothic" w:cs="Tahoma"/>
          </w:rPr>
          <w:t>Obrazec 4.1: Izjava o  udeležbi fizičnih in pravnih oseb v lastništvu ponudnika</w:t>
        </w:r>
        <w:r w:rsidR="00972F54">
          <w:rPr>
            <w:webHidden/>
          </w:rPr>
          <w:tab/>
        </w:r>
        <w:r w:rsidR="00972F54">
          <w:rPr>
            <w:webHidden/>
          </w:rPr>
          <w:fldChar w:fldCharType="begin"/>
        </w:r>
        <w:r w:rsidR="00972F54">
          <w:rPr>
            <w:webHidden/>
          </w:rPr>
          <w:instrText xml:space="preserve"> PAGEREF _Toc144293386 \h </w:instrText>
        </w:r>
        <w:r w:rsidR="00972F54">
          <w:rPr>
            <w:webHidden/>
          </w:rPr>
        </w:r>
        <w:r w:rsidR="00972F54">
          <w:rPr>
            <w:webHidden/>
          </w:rPr>
          <w:fldChar w:fldCharType="separate"/>
        </w:r>
        <w:r>
          <w:rPr>
            <w:webHidden/>
          </w:rPr>
          <w:t>9</w:t>
        </w:r>
        <w:r w:rsidR="00972F54">
          <w:rPr>
            <w:webHidden/>
          </w:rPr>
          <w:fldChar w:fldCharType="end"/>
        </w:r>
      </w:hyperlink>
    </w:p>
    <w:p w14:paraId="41DBCCCE" w14:textId="45742ABD"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87" w:history="1">
        <w:r w:rsidR="00972F54" w:rsidRPr="00963271">
          <w:rPr>
            <w:rStyle w:val="Hiperpovezava"/>
            <w:rFonts w:ascii="Century Gothic" w:hAnsi="Century Gothic" w:cs="Tahoma"/>
          </w:rPr>
          <w:t>Obrazec 6 : Izjava o predložitvi izvršnice za dobro izvedbo pogodbenih obveznosti / IZVRŠNICA</w:t>
        </w:r>
        <w:r w:rsidR="00972F54">
          <w:rPr>
            <w:webHidden/>
          </w:rPr>
          <w:tab/>
        </w:r>
        <w:r w:rsidR="00972F54">
          <w:rPr>
            <w:webHidden/>
          </w:rPr>
          <w:fldChar w:fldCharType="begin"/>
        </w:r>
        <w:r w:rsidR="00972F54">
          <w:rPr>
            <w:webHidden/>
          </w:rPr>
          <w:instrText xml:space="preserve"> PAGEREF _Toc144293387 \h </w:instrText>
        </w:r>
        <w:r w:rsidR="00972F54">
          <w:rPr>
            <w:webHidden/>
          </w:rPr>
        </w:r>
        <w:r w:rsidR="00972F54">
          <w:rPr>
            <w:webHidden/>
          </w:rPr>
          <w:fldChar w:fldCharType="separate"/>
        </w:r>
        <w:r>
          <w:rPr>
            <w:webHidden/>
          </w:rPr>
          <w:t>14</w:t>
        </w:r>
        <w:r w:rsidR="00972F54">
          <w:rPr>
            <w:webHidden/>
          </w:rPr>
          <w:fldChar w:fldCharType="end"/>
        </w:r>
      </w:hyperlink>
    </w:p>
    <w:p w14:paraId="18358668" w14:textId="38FA39ED"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90" w:history="1">
        <w:r w:rsidR="00972F54" w:rsidRPr="00963271">
          <w:rPr>
            <w:rStyle w:val="Hiperpovezava"/>
            <w:rFonts w:ascii="Century Gothic" w:hAnsi="Century Gothic" w:cs="Tahoma"/>
          </w:rPr>
          <w:t>Obrazec 7: Izjava o udeležbi podizvajalcev</w:t>
        </w:r>
        <w:r w:rsidR="00972F54">
          <w:rPr>
            <w:webHidden/>
          </w:rPr>
          <w:tab/>
        </w:r>
        <w:r w:rsidR="00972F54">
          <w:rPr>
            <w:webHidden/>
          </w:rPr>
          <w:fldChar w:fldCharType="begin"/>
        </w:r>
        <w:r w:rsidR="00972F54">
          <w:rPr>
            <w:webHidden/>
          </w:rPr>
          <w:instrText xml:space="preserve"> PAGEREF _Toc144293390 \h </w:instrText>
        </w:r>
        <w:r w:rsidR="00972F54">
          <w:rPr>
            <w:webHidden/>
          </w:rPr>
        </w:r>
        <w:r w:rsidR="00972F54">
          <w:rPr>
            <w:webHidden/>
          </w:rPr>
          <w:fldChar w:fldCharType="separate"/>
        </w:r>
        <w:r>
          <w:rPr>
            <w:webHidden/>
          </w:rPr>
          <w:t>16</w:t>
        </w:r>
        <w:r w:rsidR="00972F54">
          <w:rPr>
            <w:webHidden/>
          </w:rPr>
          <w:fldChar w:fldCharType="end"/>
        </w:r>
      </w:hyperlink>
    </w:p>
    <w:p w14:paraId="5871F84E" w14:textId="57D3FDA4"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91" w:history="1">
        <w:r w:rsidR="00972F54" w:rsidRPr="00963271">
          <w:rPr>
            <w:rStyle w:val="Hiperpovezava"/>
            <w:rFonts w:ascii="Century Gothic" w:hAnsi="Century Gothic" w:cs="Tahoma"/>
          </w:rPr>
          <w:t>Obrazec 8: Podatki o podizvajalcu</w:t>
        </w:r>
        <w:r w:rsidR="00972F54">
          <w:rPr>
            <w:webHidden/>
          </w:rPr>
          <w:tab/>
        </w:r>
        <w:r w:rsidR="00972F54">
          <w:rPr>
            <w:webHidden/>
          </w:rPr>
          <w:fldChar w:fldCharType="begin"/>
        </w:r>
        <w:r w:rsidR="00972F54">
          <w:rPr>
            <w:webHidden/>
          </w:rPr>
          <w:instrText xml:space="preserve"> PAGEREF _Toc144293391 \h </w:instrText>
        </w:r>
        <w:r w:rsidR="00972F54">
          <w:rPr>
            <w:webHidden/>
          </w:rPr>
        </w:r>
        <w:r w:rsidR="00972F54">
          <w:rPr>
            <w:webHidden/>
          </w:rPr>
          <w:fldChar w:fldCharType="separate"/>
        </w:r>
        <w:r>
          <w:rPr>
            <w:webHidden/>
          </w:rPr>
          <w:t>17</w:t>
        </w:r>
        <w:r w:rsidR="00972F54">
          <w:rPr>
            <w:webHidden/>
          </w:rPr>
          <w:fldChar w:fldCharType="end"/>
        </w:r>
      </w:hyperlink>
    </w:p>
    <w:p w14:paraId="274FAED7" w14:textId="3B331FD2"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92" w:history="1">
        <w:r w:rsidR="00972F54" w:rsidRPr="00963271">
          <w:rPr>
            <w:rStyle w:val="Hiperpovezava"/>
            <w:rFonts w:ascii="Century Gothic" w:hAnsi="Century Gothic" w:cs="Tahoma"/>
          </w:rPr>
          <w:t>Obrazec 9: Zahteva podizvajalca za neposredno plačilo in soglasje podizvajalca o poravnavi njegove terjatve</w:t>
        </w:r>
        <w:r w:rsidR="00972F54">
          <w:rPr>
            <w:webHidden/>
          </w:rPr>
          <w:tab/>
        </w:r>
        <w:r w:rsidR="00972F54">
          <w:rPr>
            <w:webHidden/>
          </w:rPr>
          <w:fldChar w:fldCharType="begin"/>
        </w:r>
        <w:r w:rsidR="00972F54">
          <w:rPr>
            <w:webHidden/>
          </w:rPr>
          <w:instrText xml:space="preserve"> PAGEREF _Toc144293392 \h </w:instrText>
        </w:r>
        <w:r w:rsidR="00972F54">
          <w:rPr>
            <w:webHidden/>
          </w:rPr>
        </w:r>
        <w:r w:rsidR="00972F54">
          <w:rPr>
            <w:webHidden/>
          </w:rPr>
          <w:fldChar w:fldCharType="separate"/>
        </w:r>
        <w:r>
          <w:rPr>
            <w:webHidden/>
          </w:rPr>
          <w:t>18</w:t>
        </w:r>
        <w:r w:rsidR="00972F54">
          <w:rPr>
            <w:webHidden/>
          </w:rPr>
          <w:fldChar w:fldCharType="end"/>
        </w:r>
      </w:hyperlink>
    </w:p>
    <w:p w14:paraId="36F3342A" w14:textId="256F603C"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93" w:history="1">
        <w:r w:rsidR="00972F54" w:rsidRPr="00963271">
          <w:rPr>
            <w:rStyle w:val="Hiperpovezava"/>
            <w:rFonts w:ascii="Century Gothic" w:hAnsi="Century Gothic" w:cs="Tahoma"/>
          </w:rPr>
          <w:t>Obrazec 10: Izjava o skupnem nastopu</w:t>
        </w:r>
        <w:r w:rsidR="00972F54">
          <w:rPr>
            <w:webHidden/>
          </w:rPr>
          <w:tab/>
        </w:r>
        <w:r w:rsidR="00972F54">
          <w:rPr>
            <w:webHidden/>
          </w:rPr>
          <w:fldChar w:fldCharType="begin"/>
        </w:r>
        <w:r w:rsidR="00972F54">
          <w:rPr>
            <w:webHidden/>
          </w:rPr>
          <w:instrText xml:space="preserve"> PAGEREF _Toc144293393 \h </w:instrText>
        </w:r>
        <w:r w:rsidR="00972F54">
          <w:rPr>
            <w:webHidden/>
          </w:rPr>
        </w:r>
        <w:r w:rsidR="00972F54">
          <w:rPr>
            <w:webHidden/>
          </w:rPr>
          <w:fldChar w:fldCharType="separate"/>
        </w:r>
        <w:r>
          <w:rPr>
            <w:webHidden/>
          </w:rPr>
          <w:t>19</w:t>
        </w:r>
        <w:r w:rsidR="00972F54">
          <w:rPr>
            <w:webHidden/>
          </w:rPr>
          <w:fldChar w:fldCharType="end"/>
        </w:r>
      </w:hyperlink>
    </w:p>
    <w:p w14:paraId="2B2502BB" w14:textId="2821A330"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394" w:history="1">
        <w:r w:rsidR="00972F54" w:rsidRPr="00963271">
          <w:rPr>
            <w:rStyle w:val="Hiperpovezava"/>
            <w:rFonts w:ascii="Century Gothic" w:hAnsi="Century Gothic"/>
          </w:rPr>
          <w:t xml:space="preserve">Obrazec 11: </w:t>
        </w:r>
        <w:r w:rsidR="00972F54" w:rsidRPr="00963271">
          <w:rPr>
            <w:rStyle w:val="Hiperpovezava"/>
            <w:rFonts w:ascii="Century Gothic" w:hAnsi="Century Gothic"/>
            <w:bCs/>
          </w:rPr>
          <w:t>Pozitivne reference prijavitelja po predmetu oddaje naročila</w:t>
        </w:r>
        <w:r w:rsidR="00972F54">
          <w:rPr>
            <w:webHidden/>
          </w:rPr>
          <w:tab/>
        </w:r>
        <w:r w:rsidR="00972F54">
          <w:rPr>
            <w:webHidden/>
          </w:rPr>
          <w:fldChar w:fldCharType="begin"/>
        </w:r>
        <w:r w:rsidR="00972F54">
          <w:rPr>
            <w:webHidden/>
          </w:rPr>
          <w:instrText xml:space="preserve"> PAGEREF _Toc144293394 \h </w:instrText>
        </w:r>
        <w:r w:rsidR="00972F54">
          <w:rPr>
            <w:webHidden/>
          </w:rPr>
        </w:r>
        <w:r w:rsidR="00972F54">
          <w:rPr>
            <w:webHidden/>
          </w:rPr>
          <w:fldChar w:fldCharType="separate"/>
        </w:r>
        <w:r>
          <w:rPr>
            <w:webHidden/>
          </w:rPr>
          <w:t>20</w:t>
        </w:r>
        <w:r w:rsidR="00972F54">
          <w:rPr>
            <w:webHidden/>
          </w:rPr>
          <w:fldChar w:fldCharType="end"/>
        </w:r>
      </w:hyperlink>
    </w:p>
    <w:p w14:paraId="1A70DF46" w14:textId="43D5BFB0"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417" w:history="1">
        <w:r w:rsidR="00972F54" w:rsidRPr="00963271">
          <w:rPr>
            <w:rStyle w:val="Hiperpovezava"/>
            <w:rFonts w:ascii="Century Gothic" w:hAnsi="Century Gothic"/>
          </w:rPr>
          <w:t>Obrazec 12: Osnutek Okvirnega sporazuma</w:t>
        </w:r>
        <w:r w:rsidR="00972F54">
          <w:rPr>
            <w:webHidden/>
          </w:rPr>
          <w:tab/>
        </w:r>
        <w:r w:rsidR="00972F54">
          <w:rPr>
            <w:webHidden/>
          </w:rPr>
          <w:fldChar w:fldCharType="begin"/>
        </w:r>
        <w:r w:rsidR="00972F54">
          <w:rPr>
            <w:webHidden/>
          </w:rPr>
          <w:instrText xml:space="preserve"> PAGEREF _Toc144293417 \h </w:instrText>
        </w:r>
        <w:r w:rsidR="00972F54">
          <w:rPr>
            <w:webHidden/>
          </w:rPr>
        </w:r>
        <w:r w:rsidR="00972F54">
          <w:rPr>
            <w:webHidden/>
          </w:rPr>
          <w:fldChar w:fldCharType="separate"/>
        </w:r>
        <w:r>
          <w:rPr>
            <w:webHidden/>
          </w:rPr>
          <w:t>22</w:t>
        </w:r>
        <w:r w:rsidR="00972F54">
          <w:rPr>
            <w:webHidden/>
          </w:rPr>
          <w:fldChar w:fldCharType="end"/>
        </w:r>
      </w:hyperlink>
    </w:p>
    <w:p w14:paraId="7732388C" w14:textId="3F780C5F" w:rsidR="00972F54" w:rsidRDefault="00E3203F">
      <w:pPr>
        <w:pStyle w:val="Kazalovsebine2"/>
        <w:rPr>
          <w:rFonts w:asciiTheme="minorHAnsi" w:eastAsiaTheme="minorEastAsia" w:hAnsiTheme="minorHAnsi" w:cstheme="minorBidi"/>
          <w:iCs w:val="0"/>
          <w:smallCaps w:val="0"/>
          <w:kern w:val="2"/>
          <w:sz w:val="22"/>
          <w:szCs w:val="22"/>
          <w14:ligatures w14:val="standardContextual"/>
        </w:rPr>
      </w:pPr>
      <w:hyperlink w:anchor="_Toc144293418" w:history="1">
        <w:r w:rsidR="00972F54" w:rsidRPr="00963271">
          <w:rPr>
            <w:rStyle w:val="Hiperpovezava"/>
            <w:rFonts w:ascii="Century Gothic" w:hAnsi="Century Gothic"/>
          </w:rPr>
          <w:t>Obrazec 13: Osnutek pogodbe o oddaji 1. posameznega naročila</w:t>
        </w:r>
        <w:r w:rsidR="00972F54">
          <w:rPr>
            <w:webHidden/>
          </w:rPr>
          <w:tab/>
        </w:r>
        <w:r w:rsidR="00972F54">
          <w:rPr>
            <w:webHidden/>
          </w:rPr>
          <w:fldChar w:fldCharType="begin"/>
        </w:r>
        <w:r w:rsidR="00972F54">
          <w:rPr>
            <w:webHidden/>
          </w:rPr>
          <w:instrText xml:space="preserve"> PAGEREF _Toc144293418 \h </w:instrText>
        </w:r>
        <w:r w:rsidR="00972F54">
          <w:rPr>
            <w:webHidden/>
          </w:rPr>
        </w:r>
        <w:r w:rsidR="00972F54">
          <w:rPr>
            <w:webHidden/>
          </w:rPr>
          <w:fldChar w:fldCharType="separate"/>
        </w:r>
        <w:r>
          <w:rPr>
            <w:webHidden/>
          </w:rPr>
          <w:t>32</w:t>
        </w:r>
        <w:r w:rsidR="00972F54">
          <w:rPr>
            <w:webHidden/>
          </w:rPr>
          <w:fldChar w:fldCharType="end"/>
        </w:r>
      </w:hyperlink>
    </w:p>
    <w:p w14:paraId="4941ED80" w14:textId="5CB054EF" w:rsidR="004177CD" w:rsidRPr="00914BE0" w:rsidRDefault="004177CD" w:rsidP="0091702E">
      <w:pPr>
        <w:spacing w:before="0" w:line="288" w:lineRule="auto"/>
        <w:rPr>
          <w:rFonts w:ascii="Century Gothic" w:hAnsi="Century Gothic" w:cs="Tahoma"/>
          <w:color w:val="FF0000"/>
          <w:sz w:val="18"/>
          <w:szCs w:val="18"/>
        </w:rPr>
      </w:pPr>
      <w:r w:rsidRPr="00914BE0">
        <w:rPr>
          <w:rFonts w:ascii="Century Gothic" w:hAnsi="Century Gothic" w:cs="Tahoma"/>
          <w:color w:val="FF0000"/>
          <w:sz w:val="18"/>
          <w:szCs w:val="18"/>
        </w:rPr>
        <w:fldChar w:fldCharType="end"/>
      </w:r>
    </w:p>
    <w:p w14:paraId="01412B02" w14:textId="77777777" w:rsidR="004177CD" w:rsidRPr="00EF5803" w:rsidRDefault="004177CD" w:rsidP="0091702E">
      <w:pPr>
        <w:spacing w:before="0" w:line="288" w:lineRule="auto"/>
        <w:ind w:left="426"/>
        <w:rPr>
          <w:rFonts w:ascii="Century Gothic" w:hAnsi="Century Gothic" w:cs="Tahoma"/>
          <w:sz w:val="18"/>
          <w:szCs w:val="18"/>
        </w:rPr>
      </w:pPr>
      <w:r w:rsidRPr="00EF5803">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1: Podatki o ponudniku;</w:t>
      </w:r>
    </w:p>
    <w:p w14:paraId="0BF95115" w14:textId="77777777" w:rsidR="004177CD" w:rsidRPr="00EF5803"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EF5803">
        <w:rPr>
          <w:rFonts w:ascii="Century Gothic" w:hAnsi="Century Gothic" w:cs="Tahoma"/>
          <w:bCs/>
          <w:sz w:val="18"/>
          <w:szCs w:val="18"/>
        </w:rPr>
        <w:t>Izpolnjen Obrazec 3: Krovna izjava – ESPD.</w:t>
      </w:r>
    </w:p>
    <w:p w14:paraId="76A84FEB" w14:textId="77777777"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144293381"/>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44293382"/>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5"/>
        <w:gridCol w:w="4605"/>
      </w:tblGrid>
      <w:tr w:rsidR="004177CD" w:rsidRPr="004177CD" w14:paraId="5B9B3CF2" w14:textId="77777777" w:rsidTr="00E272E3">
        <w:trPr>
          <w:trHeight w:val="426"/>
        </w:trPr>
        <w:tc>
          <w:tcPr>
            <w:tcW w:w="47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674" w:type="dxa"/>
          </w:tcPr>
          <w:p w14:paraId="5F5F06F8" w14:textId="1BDD8671" w:rsidR="004177CD" w:rsidRPr="004177CD" w:rsidRDefault="00134103" w:rsidP="00E272E3">
            <w:pPr>
              <w:spacing w:line="288" w:lineRule="auto"/>
              <w:rPr>
                <w:rFonts w:ascii="Century Gothic" w:hAnsi="Century Gothic" w:cs="Tahoma"/>
                <w:b/>
                <w:sz w:val="18"/>
                <w:szCs w:val="18"/>
              </w:rPr>
            </w:pPr>
            <w:bookmarkStart w:id="8" w:name="_Hlk144288710"/>
            <w:r>
              <w:rPr>
                <w:rFonts w:ascii="Century Gothic" w:hAnsi="Century Gothic" w:cs="Tahoma"/>
                <w:b/>
                <w:sz w:val="18"/>
                <w:szCs w:val="18"/>
              </w:rPr>
              <w:t>NP-</w:t>
            </w:r>
            <w:r w:rsidR="00914BE0">
              <w:rPr>
                <w:rFonts w:ascii="Century Gothic" w:hAnsi="Century Gothic" w:cs="Tahoma"/>
                <w:b/>
                <w:sz w:val="18"/>
                <w:szCs w:val="18"/>
              </w:rPr>
              <w:t>0651</w:t>
            </w:r>
            <w:r>
              <w:rPr>
                <w:rFonts w:ascii="Century Gothic" w:hAnsi="Century Gothic" w:cs="Tahoma"/>
                <w:b/>
                <w:sz w:val="18"/>
                <w:szCs w:val="18"/>
              </w:rPr>
              <w:t>/2023</w:t>
            </w:r>
            <w:bookmarkEnd w:id="8"/>
          </w:p>
        </w:tc>
      </w:tr>
      <w:tr w:rsidR="004177CD" w:rsidRPr="004177CD" w14:paraId="2006FB14" w14:textId="77777777" w:rsidTr="00E272E3">
        <w:trPr>
          <w:trHeight w:val="631"/>
        </w:trPr>
        <w:tc>
          <w:tcPr>
            <w:tcW w:w="47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674" w:type="dxa"/>
          </w:tcPr>
          <w:p w14:paraId="154C0275" w14:textId="39137FE4" w:rsidR="004177CD" w:rsidRPr="004177CD" w:rsidRDefault="00914BE0" w:rsidP="00E272E3">
            <w:pPr>
              <w:spacing w:line="288" w:lineRule="auto"/>
              <w:rPr>
                <w:rFonts w:ascii="Century Gothic" w:hAnsi="Century Gothic" w:cs="Tahoma"/>
                <w:b/>
                <w:sz w:val="18"/>
                <w:szCs w:val="18"/>
              </w:rPr>
            </w:pPr>
            <w:r w:rsidRPr="00914BE0">
              <w:rPr>
                <w:rFonts w:ascii="Century Gothic" w:eastAsia="Calibri" w:hAnsi="Century Gothic" w:cs="Tahoma"/>
                <w:b/>
                <w:bCs/>
                <w:sz w:val="18"/>
                <w:szCs w:val="18"/>
                <w:lang w:val="ca-ES"/>
              </w:rPr>
              <w:t>VZORČENJE, MERITVE IN ANALIZE V PROCESU PRIDOBIVANJA PREMOGA</w:t>
            </w:r>
          </w:p>
        </w:tc>
      </w:tr>
      <w:tr w:rsidR="004177CD" w:rsidRPr="004177CD" w14:paraId="6AFCC88F" w14:textId="77777777" w:rsidTr="00E272E3">
        <w:trPr>
          <w:trHeight w:val="197"/>
        </w:trPr>
        <w:tc>
          <w:tcPr>
            <w:tcW w:w="4738" w:type="dxa"/>
          </w:tcPr>
          <w:p w14:paraId="46DAE710"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56DF1E83"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48A26F4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A9452B6" w14:textId="77777777" w:rsidR="004177CD" w:rsidRPr="004177CD" w:rsidRDefault="004177CD"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tc>
        <w:tc>
          <w:tcPr>
            <w:tcW w:w="4674" w:type="dxa"/>
          </w:tcPr>
          <w:p w14:paraId="4735C803"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PONUDNIK (naziv in sedež)</w:t>
            </w:r>
          </w:p>
          <w:p w14:paraId="75470842" w14:textId="77777777" w:rsidR="004177CD" w:rsidRPr="004177CD" w:rsidRDefault="004177CD" w:rsidP="00E272E3">
            <w:pPr>
              <w:spacing w:line="288" w:lineRule="auto"/>
              <w:rPr>
                <w:rFonts w:ascii="Century Gothic" w:hAnsi="Century Gothic" w:cs="Tahoma"/>
                <w:b/>
                <w:sz w:val="18"/>
                <w:szCs w:val="18"/>
              </w:rPr>
            </w:pPr>
          </w:p>
          <w:p w14:paraId="4114BEC4" w14:textId="77777777" w:rsidR="004177CD" w:rsidRPr="004177CD" w:rsidRDefault="004177CD" w:rsidP="00E272E3">
            <w:pPr>
              <w:spacing w:line="288" w:lineRule="auto"/>
              <w:rPr>
                <w:rFonts w:ascii="Century Gothic" w:hAnsi="Century Gothic" w:cs="Tahoma"/>
                <w:b/>
                <w:sz w:val="18"/>
                <w:szCs w:val="18"/>
              </w:rPr>
            </w:pPr>
          </w:p>
          <w:p w14:paraId="53E74988" w14:textId="77777777" w:rsidR="004177CD" w:rsidRPr="004177CD" w:rsidRDefault="004177CD"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1B85AA21"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w:t>
      </w:r>
      <w:r w:rsidR="00914BE0">
        <w:rPr>
          <w:rFonts w:ascii="Century Gothic" w:hAnsi="Century Gothic" w:cs="Tahoma"/>
          <w:sz w:val="18"/>
          <w:szCs w:val="18"/>
        </w:rPr>
        <w:t xml:space="preserve">odprtem </w:t>
      </w:r>
      <w:r w:rsidRPr="004177CD">
        <w:rPr>
          <w:rFonts w:ascii="Century Gothic" w:hAnsi="Century Gothic" w:cs="Tahoma"/>
          <w:sz w:val="18"/>
          <w:szCs w:val="18"/>
        </w:rPr>
        <w:t>postopku v skladu s 4</w:t>
      </w:r>
      <w:r w:rsidR="00914BE0">
        <w:rPr>
          <w:rFonts w:ascii="Century Gothic" w:hAnsi="Century Gothic" w:cs="Tahoma"/>
          <w:sz w:val="18"/>
          <w:szCs w:val="18"/>
        </w:rPr>
        <w:t>0</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D6AC2F9" w:rsidR="004177CD" w:rsidRPr="004177CD"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4177CD">
        <w:rPr>
          <w:rFonts w:ascii="Century Gothic" w:eastAsia="Cambria" w:hAnsi="Century Gothic" w:cs="Tahoma"/>
          <w:szCs w:val="18"/>
        </w:rPr>
        <w:t xml:space="preserve">sprejemamo vsebino vzorca </w:t>
      </w:r>
      <w:r w:rsidR="007566D1">
        <w:rPr>
          <w:rFonts w:ascii="Century Gothic" w:eastAsia="Cambria" w:hAnsi="Century Gothic" w:cs="Tahoma"/>
          <w:szCs w:val="18"/>
        </w:rPr>
        <w:t>Okvirnega sporazuma</w:t>
      </w:r>
      <w:r w:rsidRPr="004177CD">
        <w:rPr>
          <w:rFonts w:ascii="Century Gothic" w:eastAsia="Cambria" w:hAnsi="Century Gothic" w:cs="Tahoma"/>
          <w:szCs w:val="18"/>
        </w:rPr>
        <w:t xml:space="preserve"> </w:t>
      </w:r>
      <w:r w:rsidRPr="00E0712D">
        <w:rPr>
          <w:rFonts w:ascii="Century Gothic" w:eastAsia="Cambria" w:hAnsi="Century Gothic" w:cs="Tahoma"/>
          <w:szCs w:val="18"/>
        </w:rPr>
        <w:t>(</w:t>
      </w:r>
      <w:r w:rsidRPr="00FA1275">
        <w:rPr>
          <w:rFonts w:ascii="Century Gothic" w:eastAsia="Cambria" w:hAnsi="Century Gothic" w:cs="Tahoma"/>
          <w:color w:val="FF0000"/>
          <w:szCs w:val="18"/>
        </w:rPr>
        <w:t>Obrazec 1</w:t>
      </w:r>
      <w:r w:rsidR="00E0712D" w:rsidRPr="00FA1275">
        <w:rPr>
          <w:rFonts w:ascii="Century Gothic" w:eastAsia="Cambria" w:hAnsi="Century Gothic" w:cs="Tahoma"/>
          <w:color w:val="FF0000"/>
          <w:szCs w:val="18"/>
        </w:rPr>
        <w:t>1</w:t>
      </w:r>
      <w:r w:rsidRPr="00E0712D">
        <w:rPr>
          <w:rFonts w:ascii="Century Gothic" w:eastAsia="Cambria" w:hAnsi="Century Gothic" w:cs="Tahoma"/>
          <w:szCs w:val="18"/>
        </w:rPr>
        <w:t>)</w:t>
      </w:r>
      <w:r w:rsidR="007566D1">
        <w:rPr>
          <w:rFonts w:ascii="Century Gothic" w:eastAsia="Cambria" w:hAnsi="Century Gothic" w:cs="Tahoma"/>
          <w:szCs w:val="18"/>
        </w:rPr>
        <w:t xml:space="preserve"> in pogodbe  (obrazec 12)</w:t>
      </w:r>
      <w:r w:rsidRPr="00E0712D">
        <w:rPr>
          <w:rFonts w:ascii="Century Gothic" w:eastAsia="Cambria" w:hAnsi="Century Gothic" w:cs="Tahoma"/>
          <w:szCs w:val="18"/>
        </w:rPr>
        <w:t xml:space="preserve"> </w:t>
      </w:r>
      <w:r w:rsidR="007566D1">
        <w:rPr>
          <w:rFonts w:ascii="Century Gothic" w:eastAsia="Cambria" w:hAnsi="Century Gothic" w:cs="Tahoma"/>
          <w:szCs w:val="18"/>
        </w:rPr>
        <w:t>ter</w:t>
      </w:r>
      <w:r w:rsidRPr="004177CD">
        <w:rPr>
          <w:rFonts w:ascii="Century Gothic" w:eastAsia="Cambria" w:hAnsi="Century Gothic" w:cs="Tahoma"/>
          <w:szCs w:val="18"/>
        </w:rPr>
        <w:t xml:space="preserve"> potrjujemo resničnost vseh izjav na ostalih priloženih dokumentih v ponudbi,</w:t>
      </w:r>
    </w:p>
    <w:p w14:paraId="27ED3C2A"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ob izdelavi ponudbe pregledali celotno dokumentacijo v zvezi z oddajo javnega naročila,</w:t>
      </w:r>
    </w:p>
    <w:p w14:paraId="5329E5C8"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v celoti seznanjeni z obsegom in zahtevnostjo javnega naročila,</w:t>
      </w:r>
    </w:p>
    <w:p w14:paraId="0961114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podali samo resnične oziroma verodostojne izjave,</w:t>
      </w:r>
    </w:p>
    <w:p w14:paraId="2BF22A7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74BD161C" w:rsidR="00FA1275" w:rsidRDefault="00FA1275">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 w:val="18"/>
          <w:szCs w:val="18"/>
        </w:rPr>
        <w:br w:type="page"/>
      </w:r>
    </w:p>
    <w:p w14:paraId="6499B6F9" w14:textId="1B8EFE9F" w:rsidR="004177CD" w:rsidRPr="004177CD" w:rsidRDefault="004177CD" w:rsidP="004177CD">
      <w:pPr>
        <w:pStyle w:val="Naslov2"/>
        <w:spacing w:before="0" w:after="0" w:line="288" w:lineRule="auto"/>
        <w:jc w:val="both"/>
        <w:rPr>
          <w:rFonts w:ascii="Century Gothic" w:hAnsi="Century Gothic" w:cs="Tahoma"/>
          <w:szCs w:val="18"/>
        </w:rPr>
      </w:pPr>
      <w:bookmarkStart w:id="9" w:name="_Toc144293383"/>
      <w:bookmarkStart w:id="10" w:name="_Toc507489337"/>
      <w:r w:rsidRPr="004177CD">
        <w:rPr>
          <w:rFonts w:ascii="Century Gothic" w:hAnsi="Century Gothic" w:cs="Tahoma"/>
          <w:szCs w:val="18"/>
        </w:rPr>
        <w:lastRenderedPageBreak/>
        <w:t xml:space="preserve">Obrazec 2: </w:t>
      </w:r>
      <w:r w:rsidR="00A02A30" w:rsidRPr="004177CD">
        <w:rPr>
          <w:rFonts w:ascii="Century Gothic" w:hAnsi="Century Gothic" w:cs="Tahoma"/>
          <w:szCs w:val="18"/>
        </w:rPr>
        <w:t>PONUDBA</w:t>
      </w:r>
      <w:r w:rsidR="00834557">
        <w:rPr>
          <w:rFonts w:ascii="Century Gothic" w:hAnsi="Century Gothic" w:cs="Tahoma"/>
          <w:szCs w:val="18"/>
        </w:rPr>
        <w:t xml:space="preserve"> za oddajo 1.  posameznega naročila</w:t>
      </w:r>
      <w:r w:rsidRPr="004177CD">
        <w:rPr>
          <w:rFonts w:ascii="Century Gothic" w:hAnsi="Century Gothic" w:cs="Tahoma"/>
          <w:szCs w:val="18"/>
        </w:rPr>
        <w:t xml:space="preserve"> – rekapitulacija</w:t>
      </w:r>
      <w:bookmarkEnd w:id="9"/>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w:t>
            </w:r>
            <w:proofErr w:type="spellStart"/>
            <w:r w:rsidRPr="00142B90">
              <w:rPr>
                <w:rFonts w:ascii="Century Gothic" w:hAnsi="Century Gothic" w:cs="Tahoma"/>
                <w:bCs/>
                <w:i/>
                <w:iCs/>
                <w:sz w:val="18"/>
                <w:szCs w:val="18"/>
              </w:rPr>
              <w:t>pdf</w:t>
            </w:r>
            <w:proofErr w:type="spellEnd"/>
            <w:r w:rsidRPr="00142B90">
              <w:rPr>
                <w:rFonts w:ascii="Century Gothic" w:hAnsi="Century Gothic" w:cs="Tahoma"/>
                <w:bCs/>
                <w:i/>
                <w:iCs/>
                <w:sz w:val="18"/>
                <w:szCs w:val="18"/>
              </w:rPr>
              <w:t xml:space="preserve">.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71313BB0" w:rsidR="004177CD" w:rsidRPr="00A02A30" w:rsidRDefault="00134103" w:rsidP="00E272E3">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NP-0</w:t>
            </w:r>
            <w:r w:rsidR="00834557">
              <w:rPr>
                <w:rFonts w:ascii="Century Gothic" w:hAnsi="Century Gothic" w:cs="Tahoma"/>
                <w:b/>
                <w:iCs/>
                <w:kern w:val="28"/>
                <w:sz w:val="16"/>
                <w:szCs w:val="16"/>
              </w:rPr>
              <w:t>651</w:t>
            </w:r>
            <w:r>
              <w:rPr>
                <w:rFonts w:ascii="Century Gothic" w:hAnsi="Century Gothic" w:cs="Tahoma"/>
                <w:b/>
                <w:iCs/>
                <w:kern w:val="28"/>
                <w:sz w:val="16"/>
                <w:szCs w:val="16"/>
              </w:rPr>
              <w:t>/2023</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bookmarkStart w:id="11" w:name="_Hlk144291435"/>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58F6EF66" w:rsidR="004177CD" w:rsidRPr="00A02A30" w:rsidRDefault="00834557" w:rsidP="00E272E3">
            <w:pPr>
              <w:spacing w:after="120"/>
              <w:ind w:left="82" w:right="-57"/>
              <w:rPr>
                <w:rFonts w:ascii="Century Gothic" w:hAnsi="Century Gothic" w:cs="Tahoma"/>
                <w:b/>
                <w:sz w:val="16"/>
                <w:szCs w:val="16"/>
              </w:rPr>
            </w:pPr>
            <w:r w:rsidRPr="00834557">
              <w:rPr>
                <w:rFonts w:ascii="Century Gothic" w:hAnsi="Century Gothic" w:cs="Tahoma"/>
                <w:b/>
                <w:bCs/>
                <w:iCs/>
                <w:kern w:val="28"/>
                <w:sz w:val="16"/>
                <w:szCs w:val="16"/>
              </w:rPr>
              <w:t>VZORČENJE, MERITVE IN ANALIZE V PROCESU PRIDOBIVANJA PREMOGA</w:t>
            </w:r>
          </w:p>
        </w:tc>
      </w:tr>
      <w:bookmarkEnd w:id="11"/>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bl>
    <w:p w14:paraId="5706DB3E" w14:textId="77777777" w:rsidR="00292A18" w:rsidRDefault="00292A18" w:rsidP="00292A18">
      <w:pPr>
        <w:rPr>
          <w:rFonts w:ascii="Century Gothic" w:hAnsi="Century Gothic"/>
          <w:i/>
          <w:iCs/>
          <w:sz w:val="18"/>
          <w:szCs w:val="18"/>
        </w:rPr>
      </w:pPr>
    </w:p>
    <w:p w14:paraId="65A4AD74" w14:textId="77777777" w:rsidR="00960E9E" w:rsidRPr="00960E9E" w:rsidRDefault="00960E9E" w:rsidP="00960E9E">
      <w:pPr>
        <w:spacing w:before="0" w:line="288" w:lineRule="auto"/>
        <w:rPr>
          <w:rFonts w:ascii="Century Gothic" w:hAnsi="Century Gothic" w:cs="Tahoma"/>
          <w:b/>
          <w:iCs/>
          <w:kern w:val="28"/>
          <w:sz w:val="18"/>
          <w:szCs w:val="18"/>
        </w:rPr>
      </w:pPr>
    </w:p>
    <w:tbl>
      <w:tblPr>
        <w:tblW w:w="95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84"/>
        <w:gridCol w:w="3470"/>
        <w:gridCol w:w="1985"/>
        <w:gridCol w:w="1559"/>
        <w:gridCol w:w="2055"/>
      </w:tblGrid>
      <w:tr w:rsidR="00834557" w:rsidRPr="00555D5B" w14:paraId="3C7BD70C" w14:textId="77777777" w:rsidTr="001B790A">
        <w:trPr>
          <w:trHeight w:val="304"/>
        </w:trPr>
        <w:tc>
          <w:tcPr>
            <w:tcW w:w="484" w:type="dxa"/>
            <w:shd w:val="clear" w:color="000000" w:fill="F2F2F2"/>
            <w:vAlign w:val="center"/>
            <w:hideMark/>
          </w:tcPr>
          <w:p w14:paraId="3763A97F" w14:textId="77777777" w:rsidR="00834557" w:rsidRPr="00834557" w:rsidRDefault="00834557" w:rsidP="001B790A">
            <w:pPr>
              <w:jc w:val="center"/>
              <w:rPr>
                <w:rFonts w:ascii="Century Gothic" w:hAnsi="Century Gothic" w:cs="Tahoma"/>
                <w:b/>
                <w:bCs/>
                <w:sz w:val="16"/>
                <w:szCs w:val="16"/>
              </w:rPr>
            </w:pPr>
            <w:r w:rsidRPr="00834557">
              <w:rPr>
                <w:rFonts w:ascii="Century Gothic" w:hAnsi="Century Gothic" w:cs="Tahoma"/>
                <w:b/>
                <w:bCs/>
                <w:sz w:val="16"/>
                <w:szCs w:val="16"/>
              </w:rPr>
              <w:t>Poz.</w:t>
            </w:r>
          </w:p>
        </w:tc>
        <w:tc>
          <w:tcPr>
            <w:tcW w:w="3470" w:type="dxa"/>
            <w:shd w:val="clear" w:color="000000" w:fill="F2F2F2"/>
            <w:vAlign w:val="center"/>
            <w:hideMark/>
          </w:tcPr>
          <w:p w14:paraId="056A4BB3" w14:textId="77777777" w:rsidR="00834557" w:rsidRPr="00834557" w:rsidRDefault="00834557" w:rsidP="001B790A">
            <w:pPr>
              <w:jc w:val="center"/>
              <w:rPr>
                <w:rFonts w:ascii="Century Gothic" w:hAnsi="Century Gothic" w:cs="Tahoma"/>
                <w:b/>
                <w:bCs/>
                <w:sz w:val="16"/>
                <w:szCs w:val="16"/>
              </w:rPr>
            </w:pPr>
            <w:r w:rsidRPr="00834557">
              <w:rPr>
                <w:rFonts w:ascii="Century Gothic" w:hAnsi="Century Gothic" w:cs="Tahoma"/>
                <w:b/>
                <w:bCs/>
                <w:sz w:val="16"/>
                <w:szCs w:val="16"/>
              </w:rPr>
              <w:t>NAZIV POSTAVKE</w:t>
            </w:r>
          </w:p>
        </w:tc>
        <w:tc>
          <w:tcPr>
            <w:tcW w:w="1985" w:type="dxa"/>
            <w:shd w:val="clear" w:color="000000" w:fill="F2F2F2"/>
            <w:vAlign w:val="center"/>
          </w:tcPr>
          <w:p w14:paraId="59E6CE58" w14:textId="77777777" w:rsidR="00834557" w:rsidRPr="00834557" w:rsidRDefault="00834557" w:rsidP="001B790A">
            <w:pPr>
              <w:jc w:val="center"/>
              <w:rPr>
                <w:rFonts w:ascii="Century Gothic" w:hAnsi="Century Gothic" w:cs="Tahoma"/>
                <w:b/>
                <w:bCs/>
                <w:sz w:val="16"/>
                <w:szCs w:val="16"/>
              </w:rPr>
            </w:pPr>
            <w:r w:rsidRPr="00834557">
              <w:rPr>
                <w:rFonts w:ascii="Century Gothic" w:hAnsi="Century Gothic" w:cs="Tahoma"/>
                <w:b/>
                <w:bCs/>
                <w:sz w:val="16"/>
                <w:szCs w:val="16"/>
              </w:rPr>
              <w:t>VREDNOST SKUPAJ v EUR brez DDV</w:t>
            </w:r>
          </w:p>
        </w:tc>
        <w:tc>
          <w:tcPr>
            <w:tcW w:w="1559" w:type="dxa"/>
            <w:shd w:val="clear" w:color="000000" w:fill="F2F2F2"/>
          </w:tcPr>
          <w:p w14:paraId="0686E847" w14:textId="77777777" w:rsidR="00834557" w:rsidRPr="00834557" w:rsidRDefault="00834557" w:rsidP="001B790A">
            <w:pPr>
              <w:jc w:val="center"/>
              <w:rPr>
                <w:rFonts w:ascii="Century Gothic" w:hAnsi="Century Gothic" w:cs="Tahoma"/>
                <w:b/>
                <w:bCs/>
                <w:sz w:val="16"/>
                <w:szCs w:val="16"/>
              </w:rPr>
            </w:pPr>
            <w:r w:rsidRPr="00834557">
              <w:rPr>
                <w:rFonts w:ascii="Century Gothic" w:hAnsi="Century Gothic" w:cs="Tahoma"/>
                <w:b/>
                <w:bCs/>
                <w:sz w:val="16"/>
                <w:szCs w:val="16"/>
              </w:rPr>
              <w:t>DDV</w:t>
            </w:r>
          </w:p>
        </w:tc>
        <w:tc>
          <w:tcPr>
            <w:tcW w:w="2055" w:type="dxa"/>
            <w:shd w:val="clear" w:color="000000" w:fill="F2F2F2"/>
          </w:tcPr>
          <w:p w14:paraId="0089AB43" w14:textId="77777777" w:rsidR="00834557" w:rsidRPr="00834557" w:rsidRDefault="00834557" w:rsidP="001B790A">
            <w:pPr>
              <w:jc w:val="center"/>
              <w:rPr>
                <w:rFonts w:ascii="Century Gothic" w:hAnsi="Century Gothic" w:cs="Tahoma"/>
                <w:b/>
                <w:bCs/>
                <w:sz w:val="16"/>
                <w:szCs w:val="16"/>
              </w:rPr>
            </w:pPr>
            <w:r w:rsidRPr="00834557">
              <w:rPr>
                <w:rFonts w:ascii="Century Gothic" w:hAnsi="Century Gothic" w:cs="Tahoma"/>
                <w:b/>
                <w:bCs/>
                <w:sz w:val="16"/>
                <w:szCs w:val="16"/>
              </w:rPr>
              <w:t>VREDNOST SKUPAJ v EUR z DDV</w:t>
            </w:r>
          </w:p>
        </w:tc>
      </w:tr>
      <w:tr w:rsidR="00834557" w:rsidRPr="00555D5B" w14:paraId="5E600E50" w14:textId="77777777" w:rsidTr="001B790A">
        <w:trPr>
          <w:trHeight w:val="350"/>
        </w:trPr>
        <w:tc>
          <w:tcPr>
            <w:tcW w:w="484" w:type="dxa"/>
            <w:shd w:val="clear" w:color="auto" w:fill="auto"/>
            <w:hideMark/>
          </w:tcPr>
          <w:p w14:paraId="75F5B98E" w14:textId="77777777" w:rsidR="00834557" w:rsidRPr="00555D5B" w:rsidRDefault="00834557" w:rsidP="001B790A">
            <w:pPr>
              <w:rPr>
                <w:rFonts w:cs="Tahoma"/>
                <w:sz w:val="16"/>
                <w:szCs w:val="16"/>
              </w:rPr>
            </w:pPr>
            <w:r w:rsidRPr="00555D5B">
              <w:rPr>
                <w:rFonts w:cs="Tahoma"/>
                <w:sz w:val="16"/>
                <w:szCs w:val="16"/>
              </w:rPr>
              <w:t>1.</w:t>
            </w:r>
          </w:p>
        </w:tc>
        <w:tc>
          <w:tcPr>
            <w:tcW w:w="3470" w:type="dxa"/>
            <w:shd w:val="clear" w:color="auto" w:fill="auto"/>
          </w:tcPr>
          <w:p w14:paraId="6EDC6BDA"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Analiza premoga</w:t>
            </w:r>
          </w:p>
        </w:tc>
        <w:tc>
          <w:tcPr>
            <w:tcW w:w="1985" w:type="dxa"/>
            <w:shd w:val="clear" w:color="auto" w:fill="auto"/>
          </w:tcPr>
          <w:p w14:paraId="1922805C"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5BA30E21"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1961F77C"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3E5A5693" w14:textId="77777777" w:rsidTr="001B790A">
        <w:trPr>
          <w:trHeight w:val="350"/>
        </w:trPr>
        <w:tc>
          <w:tcPr>
            <w:tcW w:w="484" w:type="dxa"/>
            <w:shd w:val="clear" w:color="auto" w:fill="auto"/>
          </w:tcPr>
          <w:p w14:paraId="2611EABB" w14:textId="77777777" w:rsidR="00834557" w:rsidRPr="00555D5B" w:rsidRDefault="00834557" w:rsidP="001B790A">
            <w:pPr>
              <w:rPr>
                <w:rFonts w:cs="Tahoma"/>
                <w:sz w:val="16"/>
                <w:szCs w:val="16"/>
              </w:rPr>
            </w:pPr>
            <w:r w:rsidRPr="00555D5B">
              <w:rPr>
                <w:rFonts w:cs="Tahoma"/>
                <w:sz w:val="16"/>
                <w:szCs w:val="16"/>
              </w:rPr>
              <w:t>2.</w:t>
            </w:r>
          </w:p>
        </w:tc>
        <w:tc>
          <w:tcPr>
            <w:tcW w:w="3470" w:type="dxa"/>
            <w:shd w:val="clear" w:color="auto" w:fill="auto"/>
          </w:tcPr>
          <w:p w14:paraId="1866CF58"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Analiza jamske vode</w:t>
            </w:r>
          </w:p>
        </w:tc>
        <w:tc>
          <w:tcPr>
            <w:tcW w:w="1985" w:type="dxa"/>
            <w:shd w:val="clear" w:color="auto" w:fill="auto"/>
          </w:tcPr>
          <w:p w14:paraId="3B2D1A6B"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4C5B3E3B"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636F4296"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4FEA2351" w14:textId="77777777" w:rsidTr="001B790A">
        <w:trPr>
          <w:trHeight w:val="350"/>
        </w:trPr>
        <w:tc>
          <w:tcPr>
            <w:tcW w:w="484" w:type="dxa"/>
            <w:shd w:val="clear" w:color="auto" w:fill="auto"/>
          </w:tcPr>
          <w:p w14:paraId="2AB81654" w14:textId="77777777" w:rsidR="00834557" w:rsidRPr="00555D5B" w:rsidRDefault="00834557" w:rsidP="001B790A">
            <w:pPr>
              <w:rPr>
                <w:rFonts w:cs="Tahoma"/>
                <w:sz w:val="16"/>
                <w:szCs w:val="16"/>
              </w:rPr>
            </w:pPr>
            <w:r w:rsidRPr="00555D5B">
              <w:rPr>
                <w:rFonts w:cs="Tahoma"/>
                <w:sz w:val="16"/>
                <w:szCs w:val="16"/>
              </w:rPr>
              <w:t>3.</w:t>
            </w:r>
          </w:p>
        </w:tc>
        <w:tc>
          <w:tcPr>
            <w:tcW w:w="3470" w:type="dxa"/>
            <w:shd w:val="clear" w:color="auto" w:fill="auto"/>
          </w:tcPr>
          <w:p w14:paraId="733D4E95"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Analiza jamskega zraka</w:t>
            </w:r>
          </w:p>
        </w:tc>
        <w:tc>
          <w:tcPr>
            <w:tcW w:w="1985" w:type="dxa"/>
            <w:shd w:val="clear" w:color="auto" w:fill="auto"/>
          </w:tcPr>
          <w:p w14:paraId="11FCA191"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23CEFFD5"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57396525"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474C5027" w14:textId="77777777" w:rsidTr="001B790A">
        <w:trPr>
          <w:trHeight w:val="350"/>
        </w:trPr>
        <w:tc>
          <w:tcPr>
            <w:tcW w:w="484" w:type="dxa"/>
            <w:shd w:val="clear" w:color="auto" w:fill="auto"/>
          </w:tcPr>
          <w:p w14:paraId="6459C353" w14:textId="77777777" w:rsidR="00834557" w:rsidRPr="00555D5B" w:rsidRDefault="00834557" w:rsidP="001B790A">
            <w:pPr>
              <w:rPr>
                <w:rFonts w:cs="Tahoma"/>
                <w:sz w:val="16"/>
                <w:szCs w:val="16"/>
              </w:rPr>
            </w:pPr>
            <w:r w:rsidRPr="00555D5B">
              <w:rPr>
                <w:rFonts w:cs="Tahoma"/>
                <w:sz w:val="16"/>
                <w:szCs w:val="16"/>
              </w:rPr>
              <w:t>4.</w:t>
            </w:r>
          </w:p>
        </w:tc>
        <w:tc>
          <w:tcPr>
            <w:tcW w:w="3470" w:type="dxa"/>
            <w:shd w:val="clear" w:color="auto" w:fill="auto"/>
          </w:tcPr>
          <w:p w14:paraId="62A72C61"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Ventilatorska postaja Šoštanj in Ventilatorska postaja Pesje</w:t>
            </w:r>
          </w:p>
        </w:tc>
        <w:tc>
          <w:tcPr>
            <w:tcW w:w="1985" w:type="dxa"/>
            <w:shd w:val="clear" w:color="auto" w:fill="auto"/>
          </w:tcPr>
          <w:p w14:paraId="425E6E4A"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3BB9D9AF"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63E0EF61"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66CDC5F3" w14:textId="77777777" w:rsidTr="001B790A">
        <w:trPr>
          <w:trHeight w:val="350"/>
        </w:trPr>
        <w:tc>
          <w:tcPr>
            <w:tcW w:w="484" w:type="dxa"/>
            <w:shd w:val="clear" w:color="auto" w:fill="auto"/>
          </w:tcPr>
          <w:p w14:paraId="55ABC1EE" w14:textId="77777777" w:rsidR="00834557" w:rsidRPr="00555D5B" w:rsidRDefault="00834557" w:rsidP="001B790A">
            <w:pPr>
              <w:rPr>
                <w:rFonts w:cs="Tahoma"/>
                <w:sz w:val="16"/>
                <w:szCs w:val="16"/>
              </w:rPr>
            </w:pPr>
            <w:r w:rsidRPr="00555D5B">
              <w:rPr>
                <w:rFonts w:cs="Tahoma"/>
                <w:sz w:val="16"/>
                <w:szCs w:val="16"/>
              </w:rPr>
              <w:t>5.</w:t>
            </w:r>
          </w:p>
        </w:tc>
        <w:tc>
          <w:tcPr>
            <w:tcW w:w="3470" w:type="dxa"/>
            <w:shd w:val="clear" w:color="auto" w:fill="auto"/>
          </w:tcPr>
          <w:p w14:paraId="393BB887"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Jamske lokomotive</w:t>
            </w:r>
          </w:p>
        </w:tc>
        <w:tc>
          <w:tcPr>
            <w:tcW w:w="1985" w:type="dxa"/>
            <w:shd w:val="clear" w:color="auto" w:fill="auto"/>
          </w:tcPr>
          <w:p w14:paraId="4322F08E"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2E734570"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173BA8F7"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3C66A287" w14:textId="77777777" w:rsidTr="001B790A">
        <w:trPr>
          <w:trHeight w:val="350"/>
        </w:trPr>
        <w:tc>
          <w:tcPr>
            <w:tcW w:w="484" w:type="dxa"/>
            <w:shd w:val="clear" w:color="auto" w:fill="auto"/>
          </w:tcPr>
          <w:p w14:paraId="7F2FDA48" w14:textId="77777777" w:rsidR="00834557" w:rsidRPr="00555D5B" w:rsidRDefault="00834557" w:rsidP="001B790A">
            <w:pPr>
              <w:rPr>
                <w:rFonts w:cs="Tahoma"/>
                <w:sz w:val="16"/>
                <w:szCs w:val="16"/>
              </w:rPr>
            </w:pPr>
            <w:r w:rsidRPr="00555D5B">
              <w:rPr>
                <w:rFonts w:cs="Tahoma"/>
                <w:sz w:val="16"/>
                <w:szCs w:val="16"/>
              </w:rPr>
              <w:t>6.</w:t>
            </w:r>
          </w:p>
        </w:tc>
        <w:tc>
          <w:tcPr>
            <w:tcW w:w="3470" w:type="dxa"/>
            <w:shd w:val="clear" w:color="auto" w:fill="auto"/>
          </w:tcPr>
          <w:p w14:paraId="69D608A5"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Jezer v Šaleški dolini (Škalsko, Velenjsko, Družmirsko)</w:t>
            </w:r>
          </w:p>
        </w:tc>
        <w:tc>
          <w:tcPr>
            <w:tcW w:w="1985" w:type="dxa"/>
            <w:shd w:val="clear" w:color="auto" w:fill="auto"/>
          </w:tcPr>
          <w:p w14:paraId="531691F5"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23EA530D"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6F80D48A"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2D9A5BF2" w14:textId="77777777" w:rsidTr="001B790A">
        <w:trPr>
          <w:trHeight w:val="350"/>
        </w:trPr>
        <w:tc>
          <w:tcPr>
            <w:tcW w:w="484" w:type="dxa"/>
            <w:shd w:val="clear" w:color="auto" w:fill="auto"/>
          </w:tcPr>
          <w:p w14:paraId="4875DA34" w14:textId="77777777" w:rsidR="00834557" w:rsidRPr="00555D5B" w:rsidRDefault="00834557" w:rsidP="001B790A">
            <w:pPr>
              <w:rPr>
                <w:rFonts w:cs="Tahoma"/>
                <w:sz w:val="16"/>
                <w:szCs w:val="16"/>
              </w:rPr>
            </w:pPr>
            <w:r w:rsidRPr="00555D5B">
              <w:rPr>
                <w:rFonts w:cs="Tahoma"/>
                <w:sz w:val="16"/>
                <w:szCs w:val="16"/>
              </w:rPr>
              <w:t>7.</w:t>
            </w:r>
          </w:p>
        </w:tc>
        <w:tc>
          <w:tcPr>
            <w:tcW w:w="3470" w:type="dxa"/>
            <w:shd w:val="clear" w:color="auto" w:fill="auto"/>
          </w:tcPr>
          <w:p w14:paraId="6C40C977"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Vodotokov na vplivnem območju Premogovnika Velenje</w:t>
            </w:r>
          </w:p>
        </w:tc>
        <w:tc>
          <w:tcPr>
            <w:tcW w:w="1985" w:type="dxa"/>
            <w:shd w:val="clear" w:color="auto" w:fill="auto"/>
          </w:tcPr>
          <w:p w14:paraId="0C7DCC80"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511AFE20"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1393F13D"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78F61A1D" w14:textId="77777777" w:rsidTr="001B790A">
        <w:trPr>
          <w:trHeight w:val="350"/>
        </w:trPr>
        <w:tc>
          <w:tcPr>
            <w:tcW w:w="484" w:type="dxa"/>
            <w:shd w:val="clear" w:color="auto" w:fill="auto"/>
          </w:tcPr>
          <w:p w14:paraId="15C621E4" w14:textId="77777777" w:rsidR="00834557" w:rsidRPr="00555D5B" w:rsidRDefault="00834557" w:rsidP="001B790A">
            <w:pPr>
              <w:rPr>
                <w:rFonts w:cs="Tahoma"/>
                <w:sz w:val="16"/>
                <w:szCs w:val="16"/>
              </w:rPr>
            </w:pPr>
            <w:r w:rsidRPr="00555D5B">
              <w:rPr>
                <w:rFonts w:cs="Tahoma"/>
                <w:sz w:val="16"/>
                <w:szCs w:val="16"/>
              </w:rPr>
              <w:t>8.</w:t>
            </w:r>
          </w:p>
        </w:tc>
        <w:tc>
          <w:tcPr>
            <w:tcW w:w="3470" w:type="dxa"/>
            <w:shd w:val="clear" w:color="auto" w:fill="auto"/>
          </w:tcPr>
          <w:p w14:paraId="6D0EEC89"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Deponije premoga (izcedne vode)</w:t>
            </w:r>
          </w:p>
        </w:tc>
        <w:tc>
          <w:tcPr>
            <w:tcW w:w="1985" w:type="dxa"/>
            <w:shd w:val="clear" w:color="auto" w:fill="auto"/>
          </w:tcPr>
          <w:p w14:paraId="70953343"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26DC75F8"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72A682D5"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44D54959" w14:textId="77777777" w:rsidTr="001B790A">
        <w:trPr>
          <w:trHeight w:val="350"/>
        </w:trPr>
        <w:tc>
          <w:tcPr>
            <w:tcW w:w="484" w:type="dxa"/>
            <w:shd w:val="clear" w:color="auto" w:fill="auto"/>
          </w:tcPr>
          <w:p w14:paraId="1454CABE" w14:textId="77777777" w:rsidR="00834557" w:rsidRPr="00555D5B" w:rsidRDefault="00834557" w:rsidP="001B790A">
            <w:pPr>
              <w:rPr>
                <w:rFonts w:cs="Tahoma"/>
                <w:sz w:val="16"/>
                <w:szCs w:val="16"/>
              </w:rPr>
            </w:pPr>
            <w:r w:rsidRPr="00555D5B">
              <w:rPr>
                <w:rFonts w:cs="Tahoma"/>
                <w:sz w:val="16"/>
                <w:szCs w:val="16"/>
              </w:rPr>
              <w:t>9.</w:t>
            </w:r>
          </w:p>
        </w:tc>
        <w:tc>
          <w:tcPr>
            <w:tcW w:w="3470" w:type="dxa"/>
            <w:shd w:val="clear" w:color="auto" w:fill="auto"/>
          </w:tcPr>
          <w:p w14:paraId="13F28669"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Deponije premoga (prašna usedlina)</w:t>
            </w:r>
          </w:p>
        </w:tc>
        <w:tc>
          <w:tcPr>
            <w:tcW w:w="1985" w:type="dxa"/>
            <w:shd w:val="clear" w:color="auto" w:fill="auto"/>
          </w:tcPr>
          <w:p w14:paraId="5A1B2423" w14:textId="77777777" w:rsidR="00834557" w:rsidRPr="00834557" w:rsidRDefault="00834557" w:rsidP="001B790A">
            <w:pPr>
              <w:spacing w:after="240"/>
              <w:jc w:val="center"/>
              <w:rPr>
                <w:rFonts w:ascii="Century Gothic" w:hAnsi="Century Gothic" w:cs="Tahoma"/>
                <w:sz w:val="16"/>
                <w:szCs w:val="16"/>
              </w:rPr>
            </w:pPr>
          </w:p>
        </w:tc>
        <w:tc>
          <w:tcPr>
            <w:tcW w:w="1559" w:type="dxa"/>
          </w:tcPr>
          <w:p w14:paraId="5E46432E" w14:textId="77777777" w:rsidR="00834557" w:rsidRPr="00834557" w:rsidRDefault="00834557" w:rsidP="001B790A">
            <w:pPr>
              <w:spacing w:after="240"/>
              <w:jc w:val="center"/>
              <w:rPr>
                <w:rFonts w:ascii="Century Gothic" w:hAnsi="Century Gothic" w:cs="Tahoma"/>
                <w:sz w:val="16"/>
                <w:szCs w:val="16"/>
              </w:rPr>
            </w:pPr>
          </w:p>
        </w:tc>
        <w:tc>
          <w:tcPr>
            <w:tcW w:w="2055" w:type="dxa"/>
          </w:tcPr>
          <w:p w14:paraId="488C2E33"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5ABC908B" w14:textId="77777777" w:rsidTr="001B790A">
        <w:trPr>
          <w:trHeight w:val="350"/>
        </w:trPr>
        <w:tc>
          <w:tcPr>
            <w:tcW w:w="484" w:type="dxa"/>
            <w:tcBorders>
              <w:bottom w:val="single" w:sz="12" w:space="0" w:color="auto"/>
            </w:tcBorders>
            <w:shd w:val="clear" w:color="auto" w:fill="auto"/>
          </w:tcPr>
          <w:p w14:paraId="456BA79C" w14:textId="77777777" w:rsidR="00834557" w:rsidRPr="00555D5B" w:rsidRDefault="00834557" w:rsidP="001B790A">
            <w:pPr>
              <w:rPr>
                <w:rFonts w:cs="Tahoma"/>
                <w:sz w:val="16"/>
                <w:szCs w:val="16"/>
              </w:rPr>
            </w:pPr>
            <w:r w:rsidRPr="00555D5B">
              <w:rPr>
                <w:rFonts w:cs="Tahoma"/>
                <w:sz w:val="16"/>
                <w:szCs w:val="16"/>
              </w:rPr>
              <w:t>10.</w:t>
            </w:r>
          </w:p>
        </w:tc>
        <w:tc>
          <w:tcPr>
            <w:tcW w:w="3470" w:type="dxa"/>
            <w:tcBorders>
              <w:bottom w:val="single" w:sz="12" w:space="0" w:color="auto"/>
            </w:tcBorders>
            <w:shd w:val="clear" w:color="auto" w:fill="auto"/>
          </w:tcPr>
          <w:p w14:paraId="4E09E210" w14:textId="77777777" w:rsidR="00834557" w:rsidRPr="00834557" w:rsidRDefault="00834557" w:rsidP="001B790A">
            <w:pPr>
              <w:pStyle w:val="Odstavekseznama"/>
              <w:spacing w:before="120" w:line="312" w:lineRule="auto"/>
              <w:ind w:left="57"/>
              <w:rPr>
                <w:rFonts w:ascii="Century Gothic" w:hAnsi="Century Gothic" w:cs="Tahoma"/>
                <w:sz w:val="16"/>
                <w:szCs w:val="16"/>
              </w:rPr>
            </w:pPr>
            <w:r w:rsidRPr="00834557">
              <w:rPr>
                <w:rFonts w:ascii="Century Gothic" w:hAnsi="Century Gothic" w:cs="Tahoma"/>
                <w:bCs/>
                <w:sz w:val="16"/>
                <w:szCs w:val="16"/>
              </w:rPr>
              <w:t>MONITORING - Padavinske odpadne vode</w:t>
            </w:r>
          </w:p>
        </w:tc>
        <w:tc>
          <w:tcPr>
            <w:tcW w:w="1985" w:type="dxa"/>
            <w:tcBorders>
              <w:bottom w:val="single" w:sz="12" w:space="0" w:color="auto"/>
            </w:tcBorders>
            <w:shd w:val="clear" w:color="auto" w:fill="auto"/>
          </w:tcPr>
          <w:p w14:paraId="6C326A35" w14:textId="77777777" w:rsidR="00834557" w:rsidRPr="00834557" w:rsidRDefault="00834557" w:rsidP="001B790A">
            <w:pPr>
              <w:spacing w:after="240"/>
              <w:jc w:val="center"/>
              <w:rPr>
                <w:rFonts w:ascii="Century Gothic" w:hAnsi="Century Gothic" w:cs="Tahoma"/>
                <w:sz w:val="16"/>
                <w:szCs w:val="16"/>
              </w:rPr>
            </w:pPr>
          </w:p>
        </w:tc>
        <w:tc>
          <w:tcPr>
            <w:tcW w:w="1559" w:type="dxa"/>
            <w:tcBorders>
              <w:bottom w:val="single" w:sz="12" w:space="0" w:color="auto"/>
            </w:tcBorders>
          </w:tcPr>
          <w:p w14:paraId="652170C2" w14:textId="77777777" w:rsidR="00834557" w:rsidRPr="00834557" w:rsidRDefault="00834557" w:rsidP="001B790A">
            <w:pPr>
              <w:spacing w:after="240"/>
              <w:jc w:val="center"/>
              <w:rPr>
                <w:rFonts w:ascii="Century Gothic" w:hAnsi="Century Gothic" w:cs="Tahoma"/>
                <w:sz w:val="16"/>
                <w:szCs w:val="16"/>
              </w:rPr>
            </w:pPr>
          </w:p>
        </w:tc>
        <w:tc>
          <w:tcPr>
            <w:tcW w:w="2055" w:type="dxa"/>
            <w:tcBorders>
              <w:bottom w:val="single" w:sz="12" w:space="0" w:color="auto"/>
            </w:tcBorders>
          </w:tcPr>
          <w:p w14:paraId="4EEFA5E8" w14:textId="77777777" w:rsidR="00834557" w:rsidRPr="00834557" w:rsidRDefault="00834557" w:rsidP="001B790A">
            <w:pPr>
              <w:spacing w:after="240"/>
              <w:jc w:val="center"/>
              <w:rPr>
                <w:rFonts w:ascii="Century Gothic" w:hAnsi="Century Gothic" w:cs="Tahoma"/>
                <w:sz w:val="16"/>
                <w:szCs w:val="16"/>
              </w:rPr>
            </w:pPr>
          </w:p>
        </w:tc>
      </w:tr>
      <w:tr w:rsidR="00834557" w:rsidRPr="00555D5B" w14:paraId="14E33310" w14:textId="77777777" w:rsidTr="001B790A">
        <w:trPr>
          <w:trHeight w:val="350"/>
        </w:trPr>
        <w:tc>
          <w:tcPr>
            <w:tcW w:w="5939" w:type="dxa"/>
            <w:gridSpan w:val="3"/>
            <w:tcBorders>
              <w:top w:val="single" w:sz="12" w:space="0" w:color="auto"/>
              <w:bottom w:val="single" w:sz="6" w:space="0" w:color="auto"/>
            </w:tcBorders>
            <w:shd w:val="clear" w:color="auto" w:fill="auto"/>
          </w:tcPr>
          <w:p w14:paraId="0F02077B" w14:textId="77777777" w:rsidR="00834557" w:rsidRPr="00555D5B" w:rsidRDefault="00834557" w:rsidP="001B790A">
            <w:pPr>
              <w:spacing w:after="120"/>
              <w:ind w:left="510"/>
              <w:rPr>
                <w:rFonts w:cs="Tahoma"/>
                <w:sz w:val="16"/>
                <w:szCs w:val="16"/>
              </w:rPr>
            </w:pPr>
            <w:r w:rsidRPr="00555D5B">
              <w:rPr>
                <w:rFonts w:cs="Tahoma"/>
                <w:sz w:val="16"/>
                <w:szCs w:val="16"/>
              </w:rPr>
              <w:t>SKUPNA VREDNOST brez DDV v EUR</w:t>
            </w:r>
          </w:p>
        </w:tc>
        <w:tc>
          <w:tcPr>
            <w:tcW w:w="3614" w:type="dxa"/>
            <w:gridSpan w:val="2"/>
            <w:tcBorders>
              <w:top w:val="single" w:sz="12" w:space="0" w:color="auto"/>
              <w:bottom w:val="single" w:sz="6" w:space="0" w:color="auto"/>
            </w:tcBorders>
          </w:tcPr>
          <w:p w14:paraId="5BE5AB23" w14:textId="77777777" w:rsidR="00834557" w:rsidRPr="00555D5B" w:rsidRDefault="00834557" w:rsidP="001B790A">
            <w:pPr>
              <w:spacing w:after="240"/>
              <w:jc w:val="center"/>
              <w:rPr>
                <w:rFonts w:cs="Tahoma"/>
                <w:sz w:val="16"/>
                <w:szCs w:val="16"/>
              </w:rPr>
            </w:pPr>
          </w:p>
        </w:tc>
      </w:tr>
      <w:tr w:rsidR="00834557" w:rsidRPr="00555D5B" w14:paraId="6E2B7548" w14:textId="77777777" w:rsidTr="001B790A">
        <w:trPr>
          <w:trHeight w:val="350"/>
        </w:trPr>
        <w:tc>
          <w:tcPr>
            <w:tcW w:w="5939" w:type="dxa"/>
            <w:gridSpan w:val="3"/>
            <w:tcBorders>
              <w:top w:val="single" w:sz="6" w:space="0" w:color="auto"/>
              <w:bottom w:val="single" w:sz="6" w:space="0" w:color="auto"/>
            </w:tcBorders>
            <w:shd w:val="clear" w:color="auto" w:fill="auto"/>
          </w:tcPr>
          <w:p w14:paraId="6B2A9C04" w14:textId="77777777" w:rsidR="00834557" w:rsidRPr="00555D5B" w:rsidRDefault="00834557" w:rsidP="001B790A">
            <w:pPr>
              <w:spacing w:after="120"/>
              <w:ind w:left="510"/>
              <w:rPr>
                <w:rFonts w:cs="Tahoma"/>
                <w:sz w:val="16"/>
                <w:szCs w:val="16"/>
              </w:rPr>
            </w:pPr>
            <w:r w:rsidRPr="00555D5B">
              <w:rPr>
                <w:rFonts w:cs="Tahoma"/>
                <w:sz w:val="16"/>
                <w:szCs w:val="16"/>
              </w:rPr>
              <w:t xml:space="preserve">                                     DDV v EUR</w:t>
            </w:r>
          </w:p>
        </w:tc>
        <w:tc>
          <w:tcPr>
            <w:tcW w:w="3614" w:type="dxa"/>
            <w:gridSpan w:val="2"/>
            <w:tcBorders>
              <w:top w:val="single" w:sz="6" w:space="0" w:color="auto"/>
              <w:bottom w:val="single" w:sz="6" w:space="0" w:color="auto"/>
            </w:tcBorders>
          </w:tcPr>
          <w:p w14:paraId="5CB02FED" w14:textId="77777777" w:rsidR="00834557" w:rsidRPr="00555D5B" w:rsidRDefault="00834557" w:rsidP="001B790A">
            <w:pPr>
              <w:spacing w:after="240"/>
              <w:jc w:val="center"/>
              <w:rPr>
                <w:rFonts w:cs="Tahoma"/>
                <w:sz w:val="16"/>
                <w:szCs w:val="16"/>
              </w:rPr>
            </w:pPr>
          </w:p>
        </w:tc>
      </w:tr>
      <w:tr w:rsidR="00834557" w:rsidRPr="00555D5B" w14:paraId="025C1C0D" w14:textId="77777777" w:rsidTr="001B790A">
        <w:trPr>
          <w:trHeight w:val="350"/>
        </w:trPr>
        <w:tc>
          <w:tcPr>
            <w:tcW w:w="5939" w:type="dxa"/>
            <w:gridSpan w:val="3"/>
            <w:tcBorders>
              <w:top w:val="single" w:sz="6" w:space="0" w:color="auto"/>
              <w:bottom w:val="single" w:sz="12" w:space="0" w:color="auto"/>
            </w:tcBorders>
            <w:shd w:val="clear" w:color="auto" w:fill="auto"/>
          </w:tcPr>
          <w:p w14:paraId="143F315D" w14:textId="77777777" w:rsidR="00834557" w:rsidRPr="00555D5B" w:rsidRDefault="00834557" w:rsidP="001B790A">
            <w:pPr>
              <w:spacing w:after="120"/>
              <w:ind w:left="510"/>
              <w:rPr>
                <w:rFonts w:cs="Tahoma"/>
                <w:sz w:val="16"/>
                <w:szCs w:val="16"/>
              </w:rPr>
            </w:pPr>
            <w:r w:rsidRPr="00555D5B">
              <w:rPr>
                <w:rFonts w:cs="Tahoma"/>
                <w:sz w:val="16"/>
                <w:szCs w:val="16"/>
              </w:rPr>
              <w:t xml:space="preserve"> SKUPNA VREDNOST z DDV v EUR</w:t>
            </w:r>
          </w:p>
        </w:tc>
        <w:tc>
          <w:tcPr>
            <w:tcW w:w="3614" w:type="dxa"/>
            <w:gridSpan w:val="2"/>
            <w:tcBorders>
              <w:top w:val="single" w:sz="6" w:space="0" w:color="auto"/>
              <w:bottom w:val="single" w:sz="12" w:space="0" w:color="auto"/>
            </w:tcBorders>
          </w:tcPr>
          <w:p w14:paraId="575566F8" w14:textId="77777777" w:rsidR="00834557" w:rsidRPr="00555D5B" w:rsidRDefault="00834557" w:rsidP="001B790A">
            <w:pPr>
              <w:spacing w:after="240"/>
              <w:jc w:val="center"/>
              <w:rPr>
                <w:rFonts w:cs="Tahoma"/>
                <w:sz w:val="16"/>
                <w:szCs w:val="16"/>
              </w:rPr>
            </w:pPr>
          </w:p>
        </w:tc>
      </w:tr>
    </w:tbl>
    <w:p w14:paraId="4FD8C5A4" w14:textId="77777777" w:rsidR="00834557" w:rsidRPr="00960E9E" w:rsidRDefault="00834557" w:rsidP="00834557">
      <w:pPr>
        <w:spacing w:before="0" w:line="288" w:lineRule="auto"/>
        <w:jc w:val="center"/>
        <w:rPr>
          <w:rFonts w:ascii="Century Gothic" w:hAnsi="Century Gothic" w:cs="Tahoma"/>
          <w:bCs/>
          <w:i/>
          <w:iCs/>
          <w:kern w:val="28"/>
          <w:sz w:val="14"/>
          <w:szCs w:val="14"/>
        </w:rPr>
      </w:pPr>
      <w:r w:rsidRPr="00960E9E">
        <w:rPr>
          <w:rFonts w:ascii="Century Gothic" w:hAnsi="Century Gothic" w:cs="Tahoma"/>
          <w:bCs/>
          <w:i/>
          <w:iCs/>
          <w:kern w:val="28"/>
          <w:sz w:val="14"/>
          <w:szCs w:val="14"/>
        </w:rPr>
        <w:t>Cena in vrednost se izpišeta na dve (2) decimalni mesti</w:t>
      </w:r>
    </w:p>
    <w:p w14:paraId="5963AAF3" w14:textId="77777777" w:rsidR="00960E9E" w:rsidRDefault="00960E9E" w:rsidP="00A02A30">
      <w:pPr>
        <w:spacing w:before="0" w:line="288" w:lineRule="auto"/>
        <w:rPr>
          <w:rFonts w:ascii="Century Gothic" w:hAnsi="Century Gothic" w:cs="Tahoma"/>
          <w:sz w:val="18"/>
          <w:szCs w:val="18"/>
        </w:rPr>
      </w:pPr>
    </w:p>
    <w:p w14:paraId="69B131F3" w14:textId="77777777" w:rsidR="00960E9E" w:rsidRDefault="00960E9E" w:rsidP="00A02A30">
      <w:pPr>
        <w:spacing w:before="0" w:line="288" w:lineRule="auto"/>
        <w:rPr>
          <w:rFonts w:ascii="Century Gothic" w:hAnsi="Century Gothic" w:cs="Tahoma"/>
          <w:sz w:val="18"/>
          <w:szCs w:val="18"/>
        </w:rPr>
      </w:pPr>
    </w:p>
    <w:p w14:paraId="43EA4691" w14:textId="77777777" w:rsidR="00834557" w:rsidRPr="00834557" w:rsidRDefault="00834557" w:rsidP="00834557">
      <w:pPr>
        <w:spacing w:before="0" w:line="288" w:lineRule="auto"/>
        <w:rPr>
          <w:rFonts w:ascii="Century Gothic" w:hAnsi="Century Gothic" w:cs="Tahoma"/>
          <w:bCs/>
          <w:iCs/>
          <w:sz w:val="18"/>
          <w:szCs w:val="18"/>
        </w:rPr>
      </w:pPr>
      <w:r w:rsidRPr="00834557">
        <w:rPr>
          <w:rFonts w:ascii="Century Gothic" w:hAnsi="Century Gothic" w:cs="Tahoma"/>
          <w:bCs/>
          <w:iCs/>
          <w:sz w:val="18"/>
          <w:szCs w:val="18"/>
        </w:rPr>
        <w:t>Cena vsebuje vse stroške izvedbe storitve, popuste in rabate predmeta naročila. Specifikacija vrednosti ponudbe je podana v Prilogi 1 Specifikacija storitev.</w:t>
      </w:r>
    </w:p>
    <w:p w14:paraId="52CD2A18" w14:textId="77777777" w:rsidR="00960E9E" w:rsidRDefault="00960E9E"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3E0E9AFC" w14:textId="369B4DBE" w:rsidR="00834557" w:rsidRPr="00834557" w:rsidRDefault="00A02A30" w:rsidP="00834557">
      <w:pPr>
        <w:spacing w:before="0" w:line="288" w:lineRule="auto"/>
        <w:rPr>
          <w:rFonts w:ascii="Century Gothic" w:hAnsi="Century Gothic" w:cs="Tahoma"/>
          <w:bCs/>
          <w:iCs/>
          <w:sz w:val="18"/>
          <w:szCs w:val="18"/>
        </w:rPr>
      </w:pPr>
      <w:r w:rsidRPr="00A02A30">
        <w:rPr>
          <w:rFonts w:ascii="Century Gothic" w:hAnsi="Century Gothic" w:cs="Tahoma"/>
          <w:bCs/>
          <w:sz w:val="18"/>
          <w:szCs w:val="18"/>
        </w:rPr>
        <w:t xml:space="preserve">Naročnik se obvezuje, da bo račun poravnal v </w:t>
      </w:r>
      <w:r w:rsidR="00834557">
        <w:rPr>
          <w:rFonts w:ascii="Century Gothic" w:hAnsi="Century Gothic" w:cs="Tahoma"/>
          <w:bCs/>
          <w:sz w:val="18"/>
          <w:szCs w:val="18"/>
        </w:rPr>
        <w:t>90</w:t>
      </w:r>
      <w:r w:rsidRPr="00A02A30">
        <w:rPr>
          <w:rFonts w:ascii="Century Gothic" w:hAnsi="Century Gothic" w:cs="Tahoma"/>
          <w:bCs/>
          <w:sz w:val="18"/>
          <w:szCs w:val="18"/>
        </w:rPr>
        <w:t xml:space="preserve"> dneh </w:t>
      </w:r>
      <w:r w:rsidR="00834557" w:rsidRPr="00834557">
        <w:rPr>
          <w:rFonts w:ascii="Century Gothic" w:hAnsi="Century Gothic" w:cs="Tahoma"/>
          <w:bCs/>
          <w:iCs/>
          <w:sz w:val="18"/>
          <w:szCs w:val="18"/>
        </w:rPr>
        <w:t xml:space="preserve">od prejema pravilno izstavljenega računa. Na računu mora biti razvidna številka transakcijskega računa, naročila in št.: </w:t>
      </w:r>
      <w:r w:rsidR="00834557" w:rsidRPr="00834557">
        <w:rPr>
          <w:rFonts w:ascii="Century Gothic" w:hAnsi="Century Gothic" w:cs="Tahoma"/>
          <w:bCs/>
          <w:sz w:val="18"/>
          <w:szCs w:val="18"/>
        </w:rPr>
        <w:t>NP-06</w:t>
      </w:r>
      <w:r w:rsidR="00834557">
        <w:rPr>
          <w:rFonts w:ascii="Century Gothic" w:hAnsi="Century Gothic" w:cs="Tahoma"/>
          <w:bCs/>
          <w:sz w:val="18"/>
          <w:szCs w:val="18"/>
        </w:rPr>
        <w:t>51</w:t>
      </w:r>
      <w:r w:rsidR="00834557" w:rsidRPr="00834557">
        <w:rPr>
          <w:rFonts w:ascii="Century Gothic" w:hAnsi="Century Gothic" w:cs="Tahoma"/>
          <w:bCs/>
          <w:sz w:val="18"/>
          <w:szCs w:val="18"/>
        </w:rPr>
        <w:t>-202</w:t>
      </w:r>
      <w:r w:rsidR="00834557">
        <w:rPr>
          <w:rFonts w:ascii="Century Gothic" w:hAnsi="Century Gothic" w:cs="Tahoma"/>
          <w:bCs/>
          <w:sz w:val="18"/>
          <w:szCs w:val="18"/>
        </w:rPr>
        <w:t>3</w:t>
      </w:r>
      <w:r w:rsidR="00834557" w:rsidRPr="00834557">
        <w:rPr>
          <w:rFonts w:ascii="Century Gothic" w:hAnsi="Century Gothic" w:cs="Tahoma"/>
          <w:bCs/>
          <w:sz w:val="18"/>
          <w:szCs w:val="18"/>
        </w:rPr>
        <w:t xml:space="preserve"> </w:t>
      </w:r>
      <w:r w:rsidR="00834557" w:rsidRPr="00834557">
        <w:rPr>
          <w:rFonts w:ascii="Century Gothic" w:hAnsi="Century Gothic" w:cs="Tahoma"/>
          <w:bCs/>
          <w:iCs/>
          <w:sz w:val="18"/>
          <w:szCs w:val="18"/>
        </w:rPr>
        <w:t>in priložena specifikacija blaga. Računu mora biti priložena potrjena dobavnica s strani naročnika.</w:t>
      </w:r>
    </w:p>
    <w:p w14:paraId="5C4176BA" w14:textId="515C94EE" w:rsidR="004177CD" w:rsidRPr="004177CD" w:rsidRDefault="004177CD" w:rsidP="00A02A30">
      <w:pPr>
        <w:spacing w:before="0" w:line="288" w:lineRule="auto"/>
        <w:rPr>
          <w:rFonts w:ascii="Century Gothic" w:hAnsi="Century Gothic" w:cs="Tahoma"/>
          <w:bCs/>
          <w:iCs/>
          <w:kern w:val="28"/>
          <w:sz w:val="18"/>
          <w:szCs w:val="18"/>
        </w:rPr>
      </w:pP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0863BC"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0239F444" w14:textId="4A1190DF"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25F02D23"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3C7375">
              <w:rPr>
                <w:rFonts w:ascii="Century Gothic" w:hAnsi="Century Gothic" w:cs="Tahoma"/>
                <w:sz w:val="18"/>
                <w:szCs w:val="18"/>
              </w:rPr>
              <w:t>12</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0889DAC3" w14:textId="77777777" w:rsidR="00134103" w:rsidRDefault="00134103" w:rsidP="00E272E3">
            <w:pPr>
              <w:rPr>
                <w:rFonts w:ascii="Century Gothic" w:hAnsi="Century Gothic" w:cs="Tahoma"/>
                <w:sz w:val="18"/>
                <w:szCs w:val="18"/>
              </w:rPr>
            </w:pPr>
          </w:p>
          <w:p w14:paraId="259A114D" w14:textId="52545691"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01A396C1" w14:textId="77777777" w:rsidR="005F7400" w:rsidRPr="000863BC" w:rsidRDefault="005F7400" w:rsidP="00E272E3">
            <w:pPr>
              <w:rPr>
                <w:rFonts w:ascii="Century Gothic" w:hAnsi="Century Gothic" w:cs="Tahoma"/>
                <w:i/>
                <w:iCs/>
                <w:sz w:val="16"/>
                <w:szCs w:val="16"/>
              </w:rPr>
            </w:pPr>
          </w:p>
          <w:p w14:paraId="7C93670E" w14:textId="229678C3" w:rsidR="004177CD" w:rsidRPr="000863BC" w:rsidRDefault="005F7400" w:rsidP="00E272E3">
            <w:pPr>
              <w:rPr>
                <w:rFonts w:ascii="Century Gothic" w:hAnsi="Century Gothic" w:cs="Tahoma"/>
                <w:sz w:val="18"/>
                <w:szCs w:val="18"/>
              </w:rPr>
            </w:pPr>
            <w:r w:rsidRPr="000863BC">
              <w:rPr>
                <w:rFonts w:ascii="Century Gothic" w:hAnsi="Century Gothic" w:cs="Tahoma"/>
                <w:i/>
                <w:iCs/>
                <w:sz w:val="16"/>
                <w:szCs w:val="16"/>
              </w:rPr>
              <w:t>Priloga: Specifikacija ponudbe (</w:t>
            </w:r>
            <w:proofErr w:type="spellStart"/>
            <w:r w:rsidRPr="000863BC">
              <w:rPr>
                <w:rFonts w:ascii="Century Gothic" w:hAnsi="Century Gothic" w:cs="Tahoma"/>
                <w:i/>
                <w:iCs/>
                <w:sz w:val="16"/>
                <w:szCs w:val="16"/>
              </w:rPr>
              <w:t>excel</w:t>
            </w:r>
            <w:proofErr w:type="spellEnd"/>
            <w:r w:rsidRPr="000863BC">
              <w:rPr>
                <w:rFonts w:ascii="Century Gothic" w:hAnsi="Century Gothic" w:cs="Tahoma"/>
                <w:i/>
                <w:iCs/>
                <w:sz w:val="16"/>
                <w:szCs w:val="16"/>
              </w:rPr>
              <w:t xml:space="preserve"> datoteka)</w:t>
            </w:r>
          </w:p>
        </w:tc>
      </w:tr>
    </w:tbl>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3638062" w:rsidR="004177CD" w:rsidRPr="000863BC" w:rsidRDefault="004177CD" w:rsidP="004177CD">
      <w:pPr>
        <w:pStyle w:val="Naslov2"/>
        <w:spacing w:before="0" w:after="0" w:line="288" w:lineRule="auto"/>
        <w:jc w:val="both"/>
        <w:rPr>
          <w:rFonts w:ascii="Century Gothic" w:hAnsi="Century Gothic" w:cs="Tahoma"/>
          <w:szCs w:val="18"/>
        </w:rPr>
      </w:pPr>
      <w:bookmarkStart w:id="12" w:name="_Toc144293384"/>
      <w:r w:rsidRPr="000863BC">
        <w:rPr>
          <w:rFonts w:ascii="Century Gothic" w:hAnsi="Century Gothic" w:cs="Tahoma"/>
          <w:szCs w:val="18"/>
        </w:rPr>
        <w:lastRenderedPageBreak/>
        <w:t>Obrazec 3: Krovna izjava –ESPD</w:t>
      </w:r>
      <w:bookmarkEnd w:id="10"/>
      <w:bookmarkEnd w:id="12"/>
    </w:p>
    <w:p w14:paraId="1991CAF4" w14:textId="77777777" w:rsidR="004177CD" w:rsidRPr="000863BC" w:rsidRDefault="004177CD" w:rsidP="004177CD">
      <w:pPr>
        <w:spacing w:line="288" w:lineRule="auto"/>
        <w:rPr>
          <w:rFonts w:ascii="Century Gothic" w:hAnsi="Century Gothic" w:cs="Tahoma"/>
          <w:sz w:val="18"/>
          <w:szCs w:val="18"/>
        </w:rPr>
      </w:pPr>
    </w:p>
    <w:p w14:paraId="69FC8367" w14:textId="77777777" w:rsidR="00134103" w:rsidRPr="00786B47" w:rsidRDefault="00134103" w:rsidP="00134103">
      <w:pPr>
        <w:spacing w:line="288" w:lineRule="auto"/>
        <w:rPr>
          <w:rFonts w:ascii="Century Gothic" w:hAnsi="Century Gothic" w:cs="Tahoma"/>
          <w:sz w:val="18"/>
          <w:szCs w:val="18"/>
        </w:rPr>
      </w:pPr>
      <w:bookmarkStart w:id="13" w:name="_Toc507489338"/>
      <w:bookmarkStart w:id="14" w:name="_Toc446491190"/>
      <w:r w:rsidRPr="00786B4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4A093F" w14:textId="77777777" w:rsidR="00134103" w:rsidRPr="00786B47" w:rsidRDefault="00134103" w:rsidP="00134103">
      <w:pPr>
        <w:spacing w:line="288" w:lineRule="auto"/>
        <w:rPr>
          <w:rFonts w:ascii="Century Gothic" w:hAnsi="Century Gothic" w:cs="Tahoma"/>
          <w:sz w:val="18"/>
          <w:szCs w:val="18"/>
        </w:rPr>
      </w:pPr>
    </w:p>
    <w:p w14:paraId="0E516EE9"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Navedbe v ESPD in/ali dokazila, ki ji predloži gospodarski subjekt, morajo biti veljavni.</w:t>
      </w:r>
    </w:p>
    <w:p w14:paraId="65189CE3" w14:textId="77777777" w:rsidR="00134103" w:rsidRPr="00786B47" w:rsidRDefault="00134103" w:rsidP="00134103">
      <w:pPr>
        <w:spacing w:line="288" w:lineRule="auto"/>
        <w:rPr>
          <w:rFonts w:ascii="Century Gothic" w:hAnsi="Century Gothic" w:cs="Tahoma"/>
          <w:sz w:val="18"/>
          <w:szCs w:val="18"/>
        </w:rPr>
      </w:pPr>
    </w:p>
    <w:p w14:paraId="7C478BCD" w14:textId="77777777" w:rsidR="00134103" w:rsidRPr="00786B47" w:rsidRDefault="00134103" w:rsidP="00134103">
      <w:pPr>
        <w:spacing w:line="288" w:lineRule="auto"/>
        <w:rPr>
          <w:rFonts w:ascii="Century Gothic" w:hAnsi="Century Gothic" w:cs="Tahoma"/>
          <w:color w:val="FF0000"/>
          <w:sz w:val="18"/>
          <w:szCs w:val="18"/>
        </w:rPr>
      </w:pPr>
      <w:r w:rsidRPr="00786B47">
        <w:rPr>
          <w:rFonts w:ascii="Century Gothic" w:hAnsi="Century Gothic" w:cs="Tahoma"/>
          <w:sz w:val="18"/>
          <w:szCs w:val="18"/>
        </w:rPr>
        <w:t>Gospodarski subjekt naročnikov obrazec ESPD (datoteka XML) uvozi na spletni strani informacijskega sistema</w:t>
      </w:r>
      <w:r w:rsidRPr="00786B47">
        <w:rPr>
          <w:rFonts w:ascii="Century Gothic" w:hAnsi="Century Gothic" w:cs="Tahoma"/>
          <w:b/>
          <w:bCs/>
          <w:sz w:val="18"/>
          <w:szCs w:val="18"/>
          <w:u w:val="single"/>
        </w:rPr>
        <w:t xml:space="preserve"> </w:t>
      </w:r>
      <w:r w:rsidRPr="00786B47">
        <w:rPr>
          <w:rFonts w:ascii="Century Gothic" w:hAnsi="Century Gothic" w:cs="Tahoma"/>
          <w:b/>
          <w:bCs/>
          <w:color w:val="0070C0"/>
          <w:sz w:val="18"/>
          <w:szCs w:val="18"/>
          <w:u w:val="single"/>
        </w:rPr>
        <w:t>e-JN na povezavi:</w:t>
      </w:r>
      <w:r w:rsidRPr="00786B47">
        <w:rPr>
          <w:rFonts w:ascii="Century Gothic" w:hAnsi="Century Gothic" w:cs="Tahoma"/>
          <w:b/>
          <w:bCs/>
          <w:color w:val="0070C0"/>
          <w:sz w:val="18"/>
          <w:szCs w:val="18"/>
        </w:rPr>
        <w:t xml:space="preserve"> </w:t>
      </w:r>
      <w:hyperlink r:id="rId13" w:history="1">
        <w:r w:rsidRPr="00786B47">
          <w:rPr>
            <w:rStyle w:val="Hiperpovezava"/>
            <w:rFonts w:ascii="Century Gothic" w:eastAsia="Calibri" w:hAnsi="Century Gothic" w:cs="Tahoma"/>
            <w:b/>
            <w:bCs/>
            <w:color w:val="0070C0"/>
            <w:sz w:val="18"/>
            <w:szCs w:val="18"/>
            <w:lang w:eastAsia="en-US"/>
          </w:rPr>
          <w:t>ESPD (gov.si)</w:t>
        </w:r>
      </w:hyperlink>
      <w:r w:rsidRPr="00786B47">
        <w:rPr>
          <w:rFonts w:ascii="Century Gothic" w:hAnsi="Century Gothic" w:cs="Tahoma"/>
          <w:sz w:val="18"/>
          <w:szCs w:val="18"/>
        </w:rPr>
        <w:t>/</w:t>
      </w:r>
      <w:r w:rsidRPr="00786B47">
        <w:rPr>
          <w:rFonts w:ascii="Century Gothic" w:hAnsi="Century Gothic" w:cs="Tahoma"/>
          <w:color w:val="FF0000"/>
          <w:sz w:val="18"/>
          <w:szCs w:val="18"/>
        </w:rPr>
        <w:t xml:space="preserve"> </w:t>
      </w:r>
      <w:r w:rsidRPr="00786B47">
        <w:rPr>
          <w:rFonts w:ascii="Century Gothic" w:hAnsi="Century Gothic" w:cs="Tahoma"/>
          <w:sz w:val="18"/>
          <w:szCs w:val="18"/>
        </w:rPr>
        <w:t>in v njega neposredno vnese zahtevane podatke.</w:t>
      </w:r>
    </w:p>
    <w:p w14:paraId="5FCB216B" w14:textId="77777777" w:rsidR="00134103" w:rsidRPr="00786B47" w:rsidRDefault="00134103" w:rsidP="00134103">
      <w:pPr>
        <w:spacing w:line="288" w:lineRule="auto"/>
        <w:rPr>
          <w:rFonts w:ascii="Century Gothic" w:hAnsi="Century Gothic" w:cs="Tahoma"/>
          <w:color w:val="FF0000"/>
          <w:sz w:val="18"/>
          <w:szCs w:val="18"/>
        </w:rPr>
      </w:pPr>
    </w:p>
    <w:p w14:paraId="0ECE0015"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E5E2EC" w14:textId="77777777" w:rsidR="00134103" w:rsidRPr="00786B47" w:rsidRDefault="00134103" w:rsidP="00134103">
      <w:pPr>
        <w:spacing w:line="288" w:lineRule="auto"/>
        <w:rPr>
          <w:rFonts w:ascii="Century Gothic" w:hAnsi="Century Gothic" w:cs="Tahoma"/>
          <w:sz w:val="18"/>
          <w:szCs w:val="18"/>
        </w:rPr>
      </w:pPr>
    </w:p>
    <w:p w14:paraId="013F418B" w14:textId="77777777" w:rsidR="00134103" w:rsidRPr="00786B47" w:rsidRDefault="00134103" w:rsidP="00134103">
      <w:pPr>
        <w:spacing w:line="288" w:lineRule="auto"/>
        <w:rPr>
          <w:rFonts w:ascii="Century Gothic" w:hAnsi="Century Gothic" w:cs="Tahoma"/>
          <w:sz w:val="18"/>
          <w:szCs w:val="18"/>
        </w:rPr>
      </w:pPr>
      <w:r w:rsidRPr="00786B4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ali nepodpisan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72C221BF" w14:textId="77777777" w:rsidR="00134103" w:rsidRPr="00786B47" w:rsidRDefault="00134103" w:rsidP="00134103">
      <w:pPr>
        <w:spacing w:line="288" w:lineRule="auto"/>
        <w:rPr>
          <w:rFonts w:ascii="Century Gothic" w:hAnsi="Century Gothic" w:cs="Tahoma"/>
          <w:sz w:val="18"/>
          <w:szCs w:val="18"/>
        </w:rPr>
      </w:pPr>
    </w:p>
    <w:p w14:paraId="1C959BB2" w14:textId="77777777" w:rsidR="00134103" w:rsidRPr="00786B47" w:rsidRDefault="00134103" w:rsidP="00134103">
      <w:pPr>
        <w:spacing w:line="288" w:lineRule="auto"/>
        <w:rPr>
          <w:rFonts w:ascii="Century Gothic" w:hAnsi="Century Gothic" w:cs="Tahoma"/>
          <w:b/>
          <w:sz w:val="18"/>
          <w:szCs w:val="18"/>
        </w:rPr>
      </w:pPr>
      <w:r w:rsidRPr="00786B47">
        <w:rPr>
          <w:rFonts w:ascii="Century Gothic" w:hAnsi="Century Gothic" w:cs="Tahoma"/>
          <w:sz w:val="18"/>
          <w:szCs w:val="18"/>
        </w:rPr>
        <w:t xml:space="preserve">Za ostale sodelujoče ponudnik v razdelek »ESPD – ostali sodelujoči« priloži podpisane ESPD v </w:t>
      </w:r>
      <w:proofErr w:type="spellStart"/>
      <w:r w:rsidRPr="00786B47">
        <w:rPr>
          <w:rFonts w:ascii="Century Gothic" w:hAnsi="Century Gothic" w:cs="Tahoma"/>
          <w:sz w:val="18"/>
          <w:szCs w:val="18"/>
        </w:rPr>
        <w:t>pdf</w:t>
      </w:r>
      <w:proofErr w:type="spellEnd"/>
      <w:r w:rsidRPr="00786B47">
        <w:rPr>
          <w:rFonts w:ascii="Century Gothic" w:hAnsi="Century Gothic" w:cs="Tahoma"/>
          <w:sz w:val="18"/>
          <w:szCs w:val="18"/>
        </w:rPr>
        <w:t xml:space="preserve">. obliki, ali v elektronski obliki podpisan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w:t>
      </w:r>
    </w:p>
    <w:p w14:paraId="3282ABB2" w14:textId="77777777" w:rsidR="00134103" w:rsidRPr="00786B47" w:rsidRDefault="00134103" w:rsidP="00134103">
      <w:pPr>
        <w:spacing w:after="160" w:line="259" w:lineRule="auto"/>
        <w:rPr>
          <w:rFonts w:ascii="Century Gothic" w:hAnsi="Century Gothic" w:cs="Tahoma"/>
          <w:b/>
          <w:iCs/>
          <w:kern w:val="28"/>
          <w:sz w:val="18"/>
          <w:szCs w:val="18"/>
        </w:rPr>
      </w:pPr>
      <w:r w:rsidRPr="00786B47">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5" w:name="_Toc144293385"/>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3"/>
      <w:bookmarkEnd w:id="15"/>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1195DE29"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 xml:space="preserve">V postopku za izvedbo javnega naročila za </w:t>
      </w:r>
      <w:r w:rsidR="00D37D75">
        <w:rPr>
          <w:rFonts w:ascii="Century Gothic" w:hAnsi="Century Gothic" w:cs="Tahoma"/>
          <w:sz w:val="18"/>
          <w:szCs w:val="18"/>
        </w:rPr>
        <w:t>izvedbo storitve</w:t>
      </w:r>
      <w:r w:rsidRPr="000863BC">
        <w:rPr>
          <w:rFonts w:ascii="Century Gothic" w:hAnsi="Century Gothic" w:cs="Tahoma"/>
          <w:sz w:val="18"/>
          <w:szCs w:val="18"/>
        </w:rPr>
        <w:t xml:space="preserve"> »</w:t>
      </w:r>
      <w:r w:rsidR="00F40B3E" w:rsidRPr="00F40B3E">
        <w:rPr>
          <w:rFonts w:ascii="Century Gothic" w:hAnsi="Century Gothic" w:cs="Tahoma"/>
          <w:b/>
          <w:bCs/>
          <w:iCs/>
          <w:kern w:val="28"/>
          <w:sz w:val="18"/>
          <w:szCs w:val="18"/>
        </w:rPr>
        <w:t>VZORČENJE, MERITVE IN ANALIZE V PROCESU PRIDOBIVANJA PREMOGA</w:t>
      </w:r>
      <w:r w:rsidR="00F40B3E">
        <w:rPr>
          <w:rFonts w:ascii="Century Gothic" w:hAnsi="Century Gothic" w:cs="Tahoma"/>
          <w:b/>
          <w:bCs/>
          <w:iCs/>
          <w:kern w:val="28"/>
          <w:sz w:val="18"/>
          <w:szCs w:val="18"/>
        </w:rPr>
        <w:t xml:space="preserve"> NP-0651/2023</w:t>
      </w:r>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009C643A"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2B40E5D4"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134103">
        <w:rPr>
          <w:rFonts w:ascii="Century Gothic" w:hAnsi="Century Gothic" w:cs="Tahoma"/>
          <w:sz w:val="18"/>
          <w:szCs w:val="18"/>
        </w:rPr>
        <w:tab/>
      </w:r>
      <w:r w:rsidR="00134103">
        <w:rPr>
          <w:rFonts w:ascii="Century Gothic" w:hAnsi="Century Gothic" w:cs="Tahoma"/>
          <w:sz w:val="18"/>
          <w:szCs w:val="18"/>
        </w:rPr>
        <w:tab/>
      </w:r>
      <w:r w:rsidRPr="000863BC">
        <w:rPr>
          <w:rFonts w:ascii="Century Gothic" w:hAnsi="Century Gothic" w:cs="Tahoma"/>
          <w:sz w:val="18"/>
          <w:szCs w:val="18"/>
        </w:rPr>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6"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5E6DBFCE" w14:textId="77777777" w:rsidR="00134103" w:rsidRDefault="004177CD" w:rsidP="004177CD">
      <w:pPr>
        <w:pStyle w:val="Naslov2"/>
        <w:spacing w:before="0" w:after="0" w:line="288" w:lineRule="auto"/>
        <w:jc w:val="both"/>
        <w:rPr>
          <w:rFonts w:ascii="Century Gothic" w:hAnsi="Century Gothic" w:cs="Tahoma"/>
          <w:szCs w:val="18"/>
        </w:rPr>
      </w:pPr>
      <w:bookmarkStart w:id="17" w:name="_Toc144293386"/>
      <w:r w:rsidRPr="000863BC">
        <w:rPr>
          <w:rFonts w:ascii="Century Gothic" w:hAnsi="Century Gothic" w:cs="Tahoma"/>
          <w:szCs w:val="18"/>
        </w:rPr>
        <w:lastRenderedPageBreak/>
        <w:t>Obrazec 4.1: Izjava o  udeležbi fizičnih in pravnih oseb v lastništvu ponudnika</w:t>
      </w:r>
      <w:bookmarkEnd w:id="17"/>
    </w:p>
    <w:bookmarkEnd w:id="16"/>
    <w:p w14:paraId="62D9CED3" w14:textId="18F8F019" w:rsidR="004177CD" w:rsidRPr="000863BC" w:rsidRDefault="00F40B3E" w:rsidP="004177CD">
      <w:pPr>
        <w:spacing w:line="288" w:lineRule="auto"/>
        <w:rPr>
          <w:rFonts w:ascii="Century Gothic" w:hAnsi="Century Gothic" w:cs="Tahoma"/>
          <w:b/>
          <w:sz w:val="18"/>
          <w:szCs w:val="18"/>
        </w:rPr>
      </w:pPr>
      <w:r w:rsidRPr="00F40B3E">
        <w:rPr>
          <w:rFonts w:ascii="Century Gothic" w:hAnsi="Century Gothic" w:cs="Tahoma"/>
          <w:b/>
          <w:bCs/>
          <w:iCs/>
          <w:kern w:val="28"/>
          <w:sz w:val="18"/>
          <w:szCs w:val="18"/>
        </w:rPr>
        <w:t>VZORČENJE, MERITVE IN ANALIZE V PROCESU PRIDOBIVANJA PREMOGA</w:t>
      </w:r>
      <w:r>
        <w:rPr>
          <w:rFonts w:ascii="Century Gothic" w:hAnsi="Century Gothic" w:cs="Tahoma"/>
          <w:b/>
          <w:bCs/>
          <w:iCs/>
          <w:kern w:val="28"/>
          <w:sz w:val="18"/>
          <w:szCs w:val="18"/>
        </w:rPr>
        <w:t xml:space="preserve"> NP-0651/2023</w:t>
      </w: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 xml:space="preserve">I hereby </w:t>
      </w:r>
      <w:proofErr w:type="gramStart"/>
      <w:r w:rsidRPr="000863BC">
        <w:rPr>
          <w:rFonts w:ascii="Century Gothic" w:hAnsi="Century Gothic" w:cs="Tahoma"/>
          <w:b/>
          <w:i/>
          <w:sz w:val="18"/>
          <w:szCs w:val="18"/>
          <w:lang w:val="en-US"/>
        </w:rPr>
        <w:t>make</w:t>
      </w:r>
      <w:proofErr w:type="gramEnd"/>
    </w:p>
    <w:p w14:paraId="013180AF" w14:textId="77777777" w:rsidR="00134103" w:rsidRDefault="00134103" w:rsidP="004177CD">
      <w:pPr>
        <w:spacing w:line="288" w:lineRule="auto"/>
        <w:rPr>
          <w:rFonts w:ascii="Century Gothic" w:hAnsi="Century Gothic" w:cs="Tahoma"/>
          <w:b/>
          <w:sz w:val="18"/>
          <w:szCs w:val="18"/>
        </w:rPr>
      </w:pPr>
      <w:bookmarkStart w:id="18" w:name="_Toc506990499"/>
      <w:bookmarkStart w:id="19" w:name="_Toc507489227"/>
      <w:bookmarkStart w:id="20" w:name="_Toc507489340"/>
    </w:p>
    <w:p w14:paraId="42958A2A" w14:textId="23C2BF4C"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b/>
          <w:sz w:val="18"/>
          <w:szCs w:val="18"/>
        </w:rPr>
        <w:t>IZJAVO O UDELEŽBI FIZIČNIH IN PRAVNIH OSEB V LASTNIŠTVU PONUDNIKA</w:t>
      </w:r>
      <w:bookmarkEnd w:id="18"/>
      <w:bookmarkEnd w:id="19"/>
      <w:bookmarkEnd w:id="20"/>
    </w:p>
    <w:p w14:paraId="7DE24E5D" w14:textId="77777777" w:rsidR="004177CD" w:rsidRPr="000863BC" w:rsidRDefault="004177CD" w:rsidP="004177CD">
      <w:pPr>
        <w:spacing w:line="288" w:lineRule="auto"/>
        <w:rPr>
          <w:rFonts w:ascii="Century Gothic" w:hAnsi="Century Gothic" w:cs="Tahoma"/>
          <w:b/>
          <w:sz w:val="18"/>
          <w:szCs w:val="18"/>
        </w:rPr>
      </w:pPr>
      <w:bookmarkStart w:id="21" w:name="_Toc506990500"/>
      <w:bookmarkStart w:id="22" w:name="_Toc507489228"/>
      <w:bookmarkStart w:id="23"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21"/>
      <w:bookmarkEnd w:id="22"/>
      <w:bookmarkEnd w:id="23"/>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4" w:name="_Toc506990501"/>
      <w:bookmarkStart w:id="25" w:name="_Toc507489229"/>
      <w:bookmarkStart w:id="26" w:name="_Toc507489342"/>
      <w:r w:rsidRPr="000863BC">
        <w:rPr>
          <w:rFonts w:ascii="Century Gothic" w:hAnsi="Century Gothic" w:cs="Tahoma"/>
          <w:sz w:val="18"/>
          <w:szCs w:val="18"/>
        </w:rPr>
        <w:t>Neposredna in posredna udeležba v lastništvu ponudnika:</w:t>
      </w:r>
      <w:bookmarkEnd w:id="24"/>
      <w:bookmarkEnd w:id="25"/>
      <w:bookmarkEnd w:id="26"/>
    </w:p>
    <w:p w14:paraId="18AC6AB5" w14:textId="77777777" w:rsidR="004177CD" w:rsidRPr="000863BC" w:rsidRDefault="004177CD" w:rsidP="004177CD">
      <w:pPr>
        <w:spacing w:line="288" w:lineRule="auto"/>
        <w:rPr>
          <w:rFonts w:ascii="Century Gothic" w:hAnsi="Century Gothic" w:cs="Tahoma"/>
          <w:sz w:val="18"/>
          <w:szCs w:val="18"/>
        </w:rPr>
      </w:pPr>
      <w:bookmarkStart w:id="27" w:name="_Toc506990502"/>
      <w:bookmarkStart w:id="28" w:name="_Toc507489230"/>
      <w:bookmarkStart w:id="29"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7"/>
      <w:bookmarkEnd w:id="28"/>
      <w:bookmarkEnd w:id="29"/>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30" w:name="_Toc506990503"/>
      <w:bookmarkStart w:id="31" w:name="_Toc507489231"/>
      <w:bookmarkStart w:id="32" w:name="_Toc507489344"/>
      <w:r w:rsidRPr="000863BC">
        <w:rPr>
          <w:rFonts w:ascii="Century Gothic" w:hAnsi="Century Gothic" w:cs="Tahoma"/>
          <w:szCs w:val="18"/>
        </w:rPr>
        <w:t>Udeležba fizičnih oseb</w:t>
      </w:r>
      <w:bookmarkEnd w:id="30"/>
      <w:bookmarkEnd w:id="31"/>
      <w:bookmarkEnd w:id="32"/>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3" w:name="_Toc506990504"/>
      <w:bookmarkStart w:id="34" w:name="_Toc507489232"/>
      <w:bookmarkStart w:id="35"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3"/>
      <w:bookmarkEnd w:id="34"/>
      <w:bookmarkEnd w:id="35"/>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6" w:name="_Toc506990505"/>
            <w:bookmarkStart w:id="37" w:name="_Toc507489233"/>
            <w:bookmarkStart w:id="38" w:name="_Toc507489346"/>
            <w:r w:rsidRPr="000863BC">
              <w:rPr>
                <w:rFonts w:ascii="Century Gothic" w:hAnsi="Century Gothic" w:cs="Tahoma"/>
                <w:sz w:val="18"/>
                <w:szCs w:val="18"/>
              </w:rPr>
              <w:t>ime in priimek /</w:t>
            </w:r>
            <w:bookmarkEnd w:id="36"/>
            <w:bookmarkEnd w:id="37"/>
            <w:bookmarkEnd w:id="38"/>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9" w:name="_Toc506990506"/>
            <w:bookmarkStart w:id="40" w:name="_Toc507489234"/>
            <w:bookmarkStart w:id="41"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2" w:name="_Toc506990507"/>
            <w:bookmarkStart w:id="43" w:name="_Toc507489235"/>
            <w:bookmarkStart w:id="44" w:name="_Toc507489348"/>
            <w:r w:rsidRPr="000863BC">
              <w:rPr>
                <w:rFonts w:ascii="Century Gothic" w:hAnsi="Century Gothic" w:cs="Tahoma"/>
                <w:sz w:val="18"/>
                <w:szCs w:val="18"/>
              </w:rPr>
              <w:t>naslov prebivališča /</w:t>
            </w:r>
            <w:bookmarkEnd w:id="42"/>
            <w:bookmarkEnd w:id="43"/>
            <w:bookmarkEnd w:id="44"/>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5" w:name="_Toc506990508"/>
            <w:bookmarkStart w:id="46" w:name="_Toc507489236"/>
            <w:bookmarkStart w:id="47" w:name="_Toc507489349"/>
            <w:proofErr w:type="spellStart"/>
            <w:r w:rsidRPr="000863BC">
              <w:rPr>
                <w:rFonts w:ascii="Century Gothic" w:hAnsi="Century Gothic" w:cs="Tahoma"/>
                <w:sz w:val="18"/>
                <w:szCs w:val="18"/>
              </w:rPr>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8" w:name="_Toc506990509"/>
            <w:bookmarkStart w:id="49" w:name="_Toc507489237"/>
            <w:bookmarkStart w:id="50"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48"/>
            <w:bookmarkEnd w:id="49"/>
            <w:bookmarkEnd w:id="50"/>
            <w:proofErr w:type="spellEnd"/>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51" w:name="_Toc506990510"/>
      <w:bookmarkStart w:id="52" w:name="_Toc507489238"/>
      <w:bookmarkStart w:id="53"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51"/>
      <w:bookmarkEnd w:id="52"/>
      <w:bookmarkEnd w:id="53"/>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4" w:name="_Toc506990511"/>
      <w:bookmarkStart w:id="55" w:name="_Toc507489239"/>
      <w:bookmarkStart w:id="56"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4"/>
      <w:bookmarkEnd w:id="55"/>
      <w:bookmarkEnd w:id="56"/>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7" w:name="_Toc506990512"/>
            <w:bookmarkStart w:id="58" w:name="_Toc507489240"/>
            <w:bookmarkStart w:id="59" w:name="_Toc507489353"/>
            <w:r w:rsidRPr="000863BC">
              <w:rPr>
                <w:rFonts w:ascii="Century Gothic" w:hAnsi="Century Gothic" w:cs="Tahoma"/>
                <w:sz w:val="18"/>
                <w:szCs w:val="18"/>
              </w:rPr>
              <w:t>firma /</w:t>
            </w:r>
            <w:bookmarkEnd w:id="57"/>
            <w:bookmarkEnd w:id="58"/>
            <w:bookmarkEnd w:id="59"/>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60" w:name="_Toc506990513"/>
            <w:bookmarkStart w:id="61" w:name="_Toc507489241"/>
            <w:bookmarkStart w:id="62"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3" w:name="_Toc506990514"/>
            <w:bookmarkStart w:id="64" w:name="_Toc507489242"/>
            <w:bookmarkStart w:id="65"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6" w:name="_Toc506990515"/>
            <w:bookmarkStart w:id="67" w:name="_Toc507489243"/>
            <w:bookmarkStart w:id="68"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9" w:name="_Toc506990516"/>
            <w:bookmarkStart w:id="70" w:name="_Toc507489244"/>
            <w:bookmarkStart w:id="71" w:name="_Toc507489357"/>
            <w:r w:rsidRPr="000863BC">
              <w:rPr>
                <w:rFonts w:ascii="Century Gothic" w:hAnsi="Century Gothic" w:cs="Tahoma"/>
                <w:sz w:val="18"/>
                <w:szCs w:val="18"/>
              </w:rPr>
              <w:t>delež lastništva /</w:t>
            </w:r>
            <w:bookmarkEnd w:id="69"/>
            <w:bookmarkEnd w:id="70"/>
            <w:bookmarkEnd w:id="71"/>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2" w:name="_Toc506990517"/>
            <w:bookmarkStart w:id="73" w:name="_Toc507489245"/>
            <w:bookmarkStart w:id="74"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5" w:name="_Toc506990518"/>
            <w:bookmarkStart w:id="76" w:name="_Toc507489246"/>
            <w:bookmarkStart w:id="77"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5"/>
            <w:bookmarkEnd w:id="76"/>
            <w:bookmarkEnd w:id="77"/>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8" w:name="_Toc506990519"/>
      <w:bookmarkStart w:id="79" w:name="_Toc507489247"/>
      <w:bookmarkStart w:id="80"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8"/>
      <w:bookmarkEnd w:id="79"/>
      <w:bookmarkEnd w:id="80"/>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81" w:name="_Toc506990520"/>
      <w:bookmarkStart w:id="82" w:name="_Toc507489248"/>
      <w:bookmarkStart w:id="83"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81"/>
      <w:bookmarkEnd w:id="82"/>
      <w:bookmarkEnd w:id="83"/>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4" w:name="_Toc506990521"/>
            <w:bookmarkStart w:id="85" w:name="_Toc507489249"/>
            <w:bookmarkStart w:id="86" w:name="_Toc507489362"/>
            <w:r w:rsidRPr="000863BC">
              <w:rPr>
                <w:rFonts w:ascii="Century Gothic" w:hAnsi="Century Gothic" w:cs="Tahoma"/>
                <w:sz w:val="18"/>
                <w:szCs w:val="18"/>
              </w:rPr>
              <w:t>firma /ime in priimek</w:t>
            </w:r>
            <w:bookmarkEnd w:id="84"/>
            <w:bookmarkEnd w:id="85"/>
            <w:bookmarkEnd w:id="86"/>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7" w:name="_Toc506990522"/>
            <w:bookmarkStart w:id="88" w:name="_Toc507489250"/>
            <w:bookmarkStart w:id="89"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90" w:name="_Toc506990523"/>
            <w:bookmarkStart w:id="91" w:name="_Toc507489251"/>
            <w:bookmarkStart w:id="92" w:name="_Toc507489364"/>
            <w:r w:rsidRPr="000863BC">
              <w:rPr>
                <w:rFonts w:ascii="Century Gothic" w:hAnsi="Century Gothic" w:cs="Tahoma"/>
                <w:sz w:val="18"/>
                <w:szCs w:val="18"/>
              </w:rPr>
              <w:t>sedež/ naslov prebivališča</w:t>
            </w:r>
            <w:bookmarkEnd w:id="90"/>
            <w:bookmarkEnd w:id="91"/>
            <w:bookmarkEnd w:id="92"/>
          </w:p>
          <w:p w14:paraId="0A642D76" w14:textId="77777777" w:rsidR="004177CD" w:rsidRPr="000863BC" w:rsidRDefault="004177CD" w:rsidP="00E272E3">
            <w:pPr>
              <w:spacing w:line="288" w:lineRule="auto"/>
              <w:rPr>
                <w:rFonts w:ascii="Century Gothic" w:hAnsi="Century Gothic" w:cs="Tahoma"/>
                <w:sz w:val="18"/>
                <w:szCs w:val="18"/>
              </w:rPr>
            </w:pPr>
            <w:bookmarkStart w:id="93" w:name="_Toc506990524"/>
            <w:bookmarkStart w:id="94" w:name="_Toc507489252"/>
            <w:bookmarkStart w:id="95"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6" w:name="_Toc506990525"/>
            <w:bookmarkStart w:id="97" w:name="_Toc507489253"/>
            <w:bookmarkStart w:id="98"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9" w:name="_Toc506990526"/>
            <w:bookmarkStart w:id="100" w:name="_Toc507489254"/>
            <w:bookmarkStart w:id="101"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99"/>
            <w:bookmarkEnd w:id="100"/>
            <w:bookmarkEnd w:id="101"/>
            <w:proofErr w:type="spellEnd"/>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2" w:name="_Toc506990527"/>
      <w:bookmarkStart w:id="103" w:name="_Toc507489255"/>
      <w:bookmarkStart w:id="104"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5"/>
      <w:bookmarkEnd w:id="106"/>
      <w:bookmarkEnd w:id="107"/>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8" w:name="_Toc506990529"/>
            <w:bookmarkStart w:id="109" w:name="_Toc507489257"/>
            <w:bookmarkStart w:id="110"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11" w:name="_Toc506990530"/>
            <w:bookmarkStart w:id="112" w:name="_Toc507489258"/>
            <w:bookmarkStart w:id="113"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4" w:name="_Toc506990531"/>
            <w:bookmarkStart w:id="115" w:name="_Toc507489259"/>
            <w:bookmarkStart w:id="116"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7" w:name="_Toc506990532"/>
            <w:bookmarkStart w:id="118" w:name="_Toc507489260"/>
            <w:bookmarkStart w:id="119"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117"/>
            <w:bookmarkEnd w:id="118"/>
            <w:bookmarkEnd w:id="119"/>
            <w:proofErr w:type="spellEnd"/>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20" w:name="_Toc506990533"/>
      <w:bookmarkStart w:id="121" w:name="_Toc507489261"/>
      <w:bookmarkStart w:id="122"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20"/>
      <w:bookmarkEnd w:id="121"/>
      <w:bookmarkEnd w:id="122"/>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3" w:name="_Toc506990534"/>
      <w:bookmarkStart w:id="124" w:name="_Toc507489262"/>
      <w:bookmarkStart w:id="125" w:name="_Toc507489375"/>
      <w:r w:rsidRPr="000863BC">
        <w:rPr>
          <w:rFonts w:ascii="Century Gothic" w:hAnsi="Century Gothic" w:cs="Tahoma"/>
          <w:sz w:val="18"/>
          <w:szCs w:val="18"/>
        </w:rPr>
        <w:lastRenderedPageBreak/>
        <w:t>Ponudnik izrecno jamči, da je v izjavi navedel vse fizične osebe, ki so neposredno ali posredno udeležene v lastništvu ponudnika.</w:t>
      </w:r>
      <w:bookmarkEnd w:id="123"/>
      <w:bookmarkEnd w:id="124"/>
      <w:bookmarkEnd w:id="125"/>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6" w:name="_Toc506990535"/>
      <w:bookmarkStart w:id="127" w:name="_Toc507489263"/>
      <w:bookmarkStart w:id="128" w:name="_Toc507489376"/>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6"/>
      <w:bookmarkEnd w:id="127"/>
      <w:bookmarkEnd w:id="128"/>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9" w:name="_Toc506990536"/>
      <w:bookmarkStart w:id="130" w:name="_Toc507489264"/>
      <w:bookmarkStart w:id="131"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9"/>
      <w:bookmarkEnd w:id="130"/>
      <w:bookmarkEnd w:id="131"/>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2" w:name="_Toc506990537"/>
      <w:bookmarkStart w:id="133" w:name="_Toc507489265"/>
      <w:bookmarkStart w:id="134" w:name="_Toc507489378"/>
      <w:r w:rsidRPr="000863BC">
        <w:rPr>
          <w:rFonts w:ascii="Century Gothic" w:hAnsi="Century Gothic" w:cs="Tahoma"/>
          <w:sz w:val="18"/>
          <w:szCs w:val="18"/>
        </w:rPr>
        <w:t>Podpis:………………………………………</w:t>
      </w:r>
      <w:bookmarkEnd w:id="132"/>
      <w:bookmarkEnd w:id="133"/>
      <w:bookmarkEnd w:id="134"/>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5" w:name="_Toc506990538"/>
      <w:bookmarkStart w:id="136" w:name="_Toc507489266"/>
      <w:bookmarkStart w:id="137" w:name="_Toc507489379"/>
      <w:r w:rsidRPr="000863BC">
        <w:rPr>
          <w:rFonts w:ascii="Century Gothic" w:hAnsi="Century Gothic" w:cs="Tahoma"/>
          <w:sz w:val="18"/>
          <w:szCs w:val="18"/>
        </w:rPr>
        <w:t>Dne ……………</w:t>
      </w:r>
      <w:bookmarkEnd w:id="135"/>
      <w:bookmarkEnd w:id="136"/>
      <w:bookmarkEnd w:id="137"/>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8" w:name="_Toc507489381"/>
      <w:bookmarkEnd w:id="14"/>
      <w:r w:rsidRPr="000863BC">
        <w:rPr>
          <w:rFonts w:ascii="Century Gothic" w:hAnsi="Century Gothic" w:cs="Tahoma"/>
          <w:szCs w:val="18"/>
        </w:rPr>
        <w:br w:type="page"/>
      </w:r>
    </w:p>
    <w:p w14:paraId="252955DA" w14:textId="77777777" w:rsidR="00FF1B20" w:rsidRPr="00FF1B20" w:rsidRDefault="00FF1B20" w:rsidP="00FF1B20">
      <w:pPr>
        <w:spacing w:line="288" w:lineRule="auto"/>
        <w:contextualSpacing/>
        <w:rPr>
          <w:rFonts w:ascii="Century Gothic" w:hAnsi="Century Gothic" w:cs="Tahoma"/>
          <w:b/>
          <w:iCs/>
          <w:kern w:val="28"/>
          <w:sz w:val="18"/>
          <w:szCs w:val="18"/>
        </w:rPr>
      </w:pPr>
      <w:bookmarkStart w:id="139" w:name="_Toc51831649"/>
      <w:bookmarkStart w:id="140" w:name="_Hlk124162775"/>
      <w:r w:rsidRPr="00FF1B20">
        <w:rPr>
          <w:rFonts w:ascii="Century Gothic" w:hAnsi="Century Gothic" w:cs="Tahoma"/>
          <w:b/>
          <w:iCs/>
          <w:kern w:val="28"/>
          <w:sz w:val="18"/>
          <w:szCs w:val="18"/>
        </w:rPr>
        <w:lastRenderedPageBreak/>
        <w:t>Obrazec 5: Izjava o izvedbi storitve</w:t>
      </w:r>
      <w:bookmarkEnd w:id="139"/>
    </w:p>
    <w:p w14:paraId="3DCF4FB5" w14:textId="77777777" w:rsidR="00FF1B20" w:rsidRPr="00FF1B20" w:rsidRDefault="00FF1B20" w:rsidP="00FF1B20">
      <w:pPr>
        <w:spacing w:line="288" w:lineRule="auto"/>
        <w:contextualSpacing/>
        <w:rPr>
          <w:rFonts w:ascii="Century Gothic" w:hAnsi="Century Gothic" w:cs="Tahoma"/>
          <w:b/>
          <w:iCs/>
          <w:kern w:val="28"/>
          <w:sz w:val="18"/>
          <w:szCs w:val="18"/>
        </w:rPr>
      </w:pPr>
    </w:p>
    <w:p w14:paraId="55319F7B" w14:textId="77777777" w:rsidR="00FF1B20" w:rsidRPr="00FF1B20" w:rsidRDefault="00FF1B20" w:rsidP="00FF1B20">
      <w:pPr>
        <w:spacing w:line="288" w:lineRule="auto"/>
        <w:contextualSpacing/>
        <w:rPr>
          <w:rFonts w:ascii="Century Gothic" w:hAnsi="Century Gothic" w:cs="Tahoma"/>
          <w:b/>
          <w:iCs/>
          <w:kern w:val="28"/>
          <w:sz w:val="18"/>
          <w:szCs w:val="18"/>
        </w:rPr>
      </w:pPr>
    </w:p>
    <w:p w14:paraId="6BC00B85" w14:textId="77777777" w:rsidR="00FF1B20" w:rsidRPr="00FF1B20" w:rsidRDefault="00FF1B20" w:rsidP="00FF1B20">
      <w:pPr>
        <w:spacing w:line="288" w:lineRule="auto"/>
        <w:contextualSpacing/>
        <w:rPr>
          <w:rFonts w:ascii="Century Gothic" w:hAnsi="Century Gothic" w:cs="Tahoma"/>
          <w:b/>
          <w:iCs/>
          <w:kern w:val="28"/>
          <w:sz w:val="18"/>
          <w:szCs w:val="18"/>
        </w:rPr>
      </w:pPr>
    </w:p>
    <w:p w14:paraId="4186E55A" w14:textId="77777777" w:rsidR="00FF1B20" w:rsidRPr="00FF1B20" w:rsidRDefault="00FF1B20" w:rsidP="00FF1B20">
      <w:pPr>
        <w:spacing w:line="288" w:lineRule="auto"/>
        <w:contextualSpacing/>
        <w:rPr>
          <w:rFonts w:ascii="Century Gothic" w:hAnsi="Century Gothic" w:cs="Tahoma"/>
          <w:b/>
          <w:iCs/>
          <w:kern w:val="28"/>
          <w:sz w:val="18"/>
          <w:szCs w:val="18"/>
        </w:rPr>
      </w:pPr>
      <w:r w:rsidRPr="00FF1B20">
        <w:rPr>
          <w:rFonts w:ascii="Century Gothic" w:hAnsi="Century Gothic" w:cs="Tahoma"/>
          <w:b/>
          <w:iCs/>
          <w:kern w:val="28"/>
          <w:sz w:val="18"/>
          <w:szCs w:val="18"/>
        </w:rPr>
        <w:t xml:space="preserve">Ponudnik: </w:t>
      </w:r>
    </w:p>
    <w:p w14:paraId="6F19873B" w14:textId="77777777" w:rsidR="00FF1B20" w:rsidRPr="00FF1B20" w:rsidRDefault="00FF1B20" w:rsidP="00FF1B20">
      <w:pPr>
        <w:spacing w:line="288" w:lineRule="auto"/>
        <w:contextualSpacing/>
        <w:rPr>
          <w:rFonts w:ascii="Century Gothic" w:hAnsi="Century Gothic" w:cs="Tahoma"/>
          <w:b/>
          <w:iCs/>
          <w:kern w:val="28"/>
          <w:sz w:val="18"/>
          <w:szCs w:val="18"/>
        </w:rPr>
      </w:pPr>
    </w:p>
    <w:p w14:paraId="4165E4F5" w14:textId="77777777" w:rsidR="00FF1B20" w:rsidRPr="00FF1B20" w:rsidRDefault="00FF1B20" w:rsidP="00FF1B20">
      <w:pPr>
        <w:spacing w:line="288" w:lineRule="auto"/>
        <w:contextualSpacing/>
        <w:rPr>
          <w:rFonts w:ascii="Century Gothic" w:hAnsi="Century Gothic" w:cs="Tahoma"/>
          <w:b/>
          <w:iCs/>
          <w:kern w:val="28"/>
          <w:sz w:val="18"/>
          <w:szCs w:val="18"/>
        </w:rPr>
      </w:pPr>
    </w:p>
    <w:p w14:paraId="7D0D7506" w14:textId="77777777" w:rsidR="00FF1B20" w:rsidRPr="00FF1B20" w:rsidRDefault="00FF1B20" w:rsidP="00FF1B20">
      <w:pPr>
        <w:spacing w:line="288" w:lineRule="auto"/>
        <w:contextualSpacing/>
        <w:rPr>
          <w:rFonts w:ascii="Century Gothic" w:hAnsi="Century Gothic" w:cs="Tahoma"/>
          <w:b/>
          <w:iCs/>
          <w:kern w:val="28"/>
          <w:sz w:val="18"/>
          <w:szCs w:val="18"/>
        </w:rPr>
      </w:pPr>
    </w:p>
    <w:p w14:paraId="084F6836" w14:textId="77777777" w:rsidR="00FF1B20" w:rsidRPr="00FF1B20" w:rsidRDefault="00FF1B20" w:rsidP="00FF1B20">
      <w:pPr>
        <w:spacing w:line="288" w:lineRule="auto"/>
        <w:contextualSpacing/>
        <w:rPr>
          <w:rFonts w:ascii="Century Gothic" w:hAnsi="Century Gothic" w:cs="Tahoma"/>
          <w:b/>
          <w:iCs/>
          <w:kern w:val="28"/>
          <w:sz w:val="18"/>
          <w:szCs w:val="18"/>
        </w:rPr>
      </w:pPr>
    </w:p>
    <w:p w14:paraId="695D8B00" w14:textId="77777777" w:rsidR="00FF1B20" w:rsidRPr="00FF1B20" w:rsidRDefault="00FF1B20" w:rsidP="00FF1B20">
      <w:pPr>
        <w:spacing w:line="288" w:lineRule="auto"/>
        <w:contextualSpacing/>
        <w:rPr>
          <w:rFonts w:ascii="Century Gothic" w:hAnsi="Century Gothic" w:cs="Tahoma"/>
          <w:b/>
          <w:iCs/>
          <w:kern w:val="28"/>
          <w:sz w:val="18"/>
          <w:szCs w:val="18"/>
        </w:rPr>
      </w:pPr>
      <w:r w:rsidRPr="00FF1B20">
        <w:rPr>
          <w:rFonts w:ascii="Century Gothic" w:hAnsi="Century Gothic" w:cs="Tahoma"/>
          <w:b/>
          <w:iCs/>
          <w:kern w:val="28"/>
          <w:sz w:val="18"/>
          <w:szCs w:val="18"/>
        </w:rPr>
        <w:t xml:space="preserve">Naročnik: </w:t>
      </w:r>
      <w:r w:rsidRPr="00FF1B20">
        <w:rPr>
          <w:rFonts w:ascii="Century Gothic" w:hAnsi="Century Gothic" w:cs="Tahoma"/>
          <w:b/>
          <w:iCs/>
          <w:kern w:val="28"/>
          <w:sz w:val="18"/>
          <w:szCs w:val="18"/>
        </w:rPr>
        <w:tab/>
        <w:t>Premogovnik Velenje, d. o. o.</w:t>
      </w:r>
    </w:p>
    <w:p w14:paraId="44AA5F5C" w14:textId="77777777" w:rsidR="00FF1B20" w:rsidRPr="00FF1B20" w:rsidRDefault="00FF1B20" w:rsidP="00FF1B20">
      <w:pPr>
        <w:spacing w:line="288" w:lineRule="auto"/>
        <w:contextualSpacing/>
        <w:rPr>
          <w:rFonts w:ascii="Century Gothic" w:hAnsi="Century Gothic" w:cs="Tahoma"/>
          <w:b/>
          <w:iCs/>
          <w:kern w:val="28"/>
          <w:sz w:val="18"/>
          <w:szCs w:val="18"/>
        </w:rPr>
      </w:pPr>
      <w:r w:rsidRPr="00FF1B20">
        <w:rPr>
          <w:rFonts w:ascii="Century Gothic" w:hAnsi="Century Gothic" w:cs="Tahoma"/>
          <w:b/>
          <w:iCs/>
          <w:kern w:val="28"/>
          <w:sz w:val="18"/>
          <w:szCs w:val="18"/>
        </w:rPr>
        <w:tab/>
      </w:r>
      <w:r w:rsidRPr="00FF1B20">
        <w:rPr>
          <w:rFonts w:ascii="Century Gothic" w:hAnsi="Century Gothic" w:cs="Tahoma"/>
          <w:b/>
          <w:iCs/>
          <w:kern w:val="28"/>
          <w:sz w:val="18"/>
          <w:szCs w:val="18"/>
        </w:rPr>
        <w:tab/>
        <w:t xml:space="preserve">Partizanska cesta 78, </w:t>
      </w:r>
    </w:p>
    <w:p w14:paraId="57191686" w14:textId="77777777" w:rsidR="00FF1B20" w:rsidRPr="00FF1B20" w:rsidRDefault="00FF1B20" w:rsidP="00FF1B20">
      <w:pPr>
        <w:spacing w:line="288" w:lineRule="auto"/>
        <w:contextualSpacing/>
        <w:rPr>
          <w:rFonts w:ascii="Century Gothic" w:hAnsi="Century Gothic" w:cs="Tahoma"/>
          <w:b/>
          <w:iCs/>
          <w:kern w:val="28"/>
          <w:sz w:val="18"/>
          <w:szCs w:val="18"/>
        </w:rPr>
      </w:pPr>
      <w:r w:rsidRPr="00FF1B20">
        <w:rPr>
          <w:rFonts w:ascii="Century Gothic" w:hAnsi="Century Gothic" w:cs="Tahoma"/>
          <w:b/>
          <w:iCs/>
          <w:kern w:val="28"/>
          <w:sz w:val="18"/>
          <w:szCs w:val="18"/>
        </w:rPr>
        <w:t>3320 VELENJE</w:t>
      </w:r>
    </w:p>
    <w:p w14:paraId="7882052B" w14:textId="77777777" w:rsidR="00FF1B20" w:rsidRPr="00FF1B20" w:rsidRDefault="00FF1B20" w:rsidP="00FF1B20">
      <w:pPr>
        <w:spacing w:line="288" w:lineRule="auto"/>
        <w:contextualSpacing/>
        <w:rPr>
          <w:rFonts w:ascii="Century Gothic" w:hAnsi="Century Gothic" w:cs="Tahoma"/>
          <w:b/>
          <w:iCs/>
          <w:kern w:val="28"/>
          <w:sz w:val="18"/>
          <w:szCs w:val="18"/>
        </w:rPr>
      </w:pPr>
    </w:p>
    <w:p w14:paraId="2F0D3171" w14:textId="77777777" w:rsidR="00FF1B20" w:rsidRPr="00FF1B20" w:rsidRDefault="00FF1B20" w:rsidP="00FF1B20">
      <w:pPr>
        <w:spacing w:line="288" w:lineRule="auto"/>
        <w:contextualSpacing/>
        <w:rPr>
          <w:rFonts w:ascii="Century Gothic" w:hAnsi="Century Gothic" w:cs="Tahoma"/>
          <w:b/>
          <w:iCs/>
          <w:kern w:val="28"/>
          <w:sz w:val="18"/>
          <w:szCs w:val="18"/>
        </w:rPr>
      </w:pPr>
      <w:bookmarkStart w:id="141" w:name="_Toc454376916"/>
      <w:bookmarkStart w:id="142" w:name="_Toc455042703"/>
      <w:bookmarkStart w:id="143" w:name="_Toc455063293"/>
      <w:bookmarkStart w:id="144" w:name="_Toc456244501"/>
      <w:bookmarkStart w:id="145" w:name="_Toc495584074"/>
      <w:bookmarkStart w:id="146" w:name="_Toc499890266"/>
      <w:bookmarkStart w:id="147" w:name="_Toc523236458"/>
    </w:p>
    <w:p w14:paraId="282E8868" w14:textId="77777777" w:rsidR="00FF1B20" w:rsidRPr="00FF1B20" w:rsidRDefault="00FF1B20" w:rsidP="00FF1B20">
      <w:pPr>
        <w:spacing w:line="288" w:lineRule="auto"/>
        <w:contextualSpacing/>
        <w:rPr>
          <w:rFonts w:ascii="Century Gothic" w:hAnsi="Century Gothic" w:cs="Tahoma"/>
          <w:b/>
          <w:iCs/>
          <w:kern w:val="28"/>
          <w:sz w:val="18"/>
          <w:szCs w:val="18"/>
        </w:rPr>
      </w:pPr>
      <w:r w:rsidRPr="00FF1B20">
        <w:rPr>
          <w:rFonts w:ascii="Century Gothic" w:hAnsi="Century Gothic" w:cs="Tahoma"/>
          <w:b/>
          <w:iCs/>
          <w:kern w:val="28"/>
          <w:sz w:val="18"/>
          <w:szCs w:val="18"/>
        </w:rPr>
        <w:t xml:space="preserve">IZJAVA O </w:t>
      </w:r>
      <w:bookmarkEnd w:id="141"/>
      <w:bookmarkEnd w:id="142"/>
      <w:bookmarkEnd w:id="143"/>
      <w:bookmarkEnd w:id="144"/>
      <w:bookmarkEnd w:id="145"/>
      <w:bookmarkEnd w:id="146"/>
      <w:bookmarkEnd w:id="147"/>
      <w:r w:rsidRPr="00FF1B20">
        <w:rPr>
          <w:rFonts w:ascii="Century Gothic" w:hAnsi="Century Gothic" w:cs="Tahoma"/>
          <w:b/>
          <w:iCs/>
          <w:kern w:val="28"/>
          <w:sz w:val="18"/>
          <w:szCs w:val="18"/>
        </w:rPr>
        <w:t>IZVEDBI STORITVE</w:t>
      </w:r>
    </w:p>
    <w:p w14:paraId="1C33B4C8" w14:textId="77777777" w:rsidR="00FF1B20" w:rsidRPr="00FF1B20" w:rsidRDefault="00FF1B20" w:rsidP="00FF1B20">
      <w:pPr>
        <w:spacing w:line="288" w:lineRule="auto"/>
        <w:contextualSpacing/>
        <w:rPr>
          <w:rFonts w:ascii="Century Gothic" w:hAnsi="Century Gothic" w:cs="Tahoma"/>
          <w:b/>
          <w:bCs/>
          <w:iCs/>
          <w:kern w:val="28"/>
          <w:sz w:val="18"/>
          <w:szCs w:val="18"/>
        </w:rPr>
      </w:pPr>
    </w:p>
    <w:p w14:paraId="06AB1C93"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6D73E48E" w14:textId="0D4ECBBE" w:rsidR="00FF1B20" w:rsidRPr="00FF1B20" w:rsidRDefault="00FF1B20" w:rsidP="00FF1B20">
      <w:p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Ponudnik ________________________________________________________________________________________  s to ponudbo nudi izvajanje storitev: «</w:t>
      </w:r>
      <w:bookmarkStart w:id="148" w:name="_Hlk530577821"/>
      <w:r w:rsidRPr="00FF1B20">
        <w:rPr>
          <w:rFonts w:ascii="Century Gothic" w:hAnsi="Century Gothic" w:cs="Tahoma"/>
          <w:bCs/>
          <w:iCs/>
          <w:kern w:val="28"/>
          <w:sz w:val="18"/>
          <w:szCs w:val="18"/>
        </w:rPr>
        <w:t xml:space="preserve"> </w:t>
      </w:r>
      <w:bookmarkStart w:id="149" w:name="_Hlk144292843"/>
      <w:bookmarkEnd w:id="148"/>
      <w:r w:rsidRPr="00FF1B20">
        <w:rPr>
          <w:rFonts w:ascii="Century Gothic" w:hAnsi="Century Gothic" w:cs="Tahoma"/>
          <w:bCs/>
          <w:iCs/>
          <w:kern w:val="28"/>
          <w:sz w:val="18"/>
          <w:szCs w:val="18"/>
        </w:rPr>
        <w:t>VZORČENJE, MERITVE IN ANALIZE V PROCESU PRIDOBIVANJA PREMOGA</w:t>
      </w:r>
      <w:bookmarkEnd w:id="149"/>
      <w:r w:rsidR="00516EE3">
        <w:rPr>
          <w:rFonts w:ascii="Century Gothic" w:hAnsi="Century Gothic" w:cs="Tahoma"/>
          <w:bCs/>
          <w:iCs/>
          <w:kern w:val="28"/>
          <w:sz w:val="18"/>
          <w:szCs w:val="18"/>
        </w:rPr>
        <w:t xml:space="preserve"> NP-0651/2023 </w:t>
      </w:r>
      <w:r w:rsidRPr="00FF1B20">
        <w:rPr>
          <w:rFonts w:ascii="Century Gothic" w:hAnsi="Century Gothic" w:cs="Tahoma"/>
          <w:bCs/>
          <w:iCs/>
          <w:kern w:val="28"/>
          <w:sz w:val="18"/>
          <w:szCs w:val="18"/>
        </w:rPr>
        <w:t>« v celoti skladno z dokumentacijo v zvezi z oddajo tega javnega naročila. Hkrati potrjujemo, da se v celoti strinjamo z določili in pogoji ter tehničnimi zahtevami, ki so navedeni v dokumentaciji v zvezi z oddajo tega javnega naročila.</w:t>
      </w:r>
    </w:p>
    <w:p w14:paraId="1213FB6C"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23A11E00"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Potrjujemo, da se v celoti strinjamo z določili in pogoji, ki so navedeni v dokumentaciji v zvezi z oddajo javnega naročila za izvedbo storitve « VZORČENJE, MERITVE IN ANALIZE V PROCESU PRIDOBIVANJA PREMOGA«. </w:t>
      </w:r>
    </w:p>
    <w:p w14:paraId="7708AF94"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2344A8D8"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Potrjujemo, da bo predmet javnega naročila izveden skladno s tehničnimi zahtevami, ki so navedene v točki 1.3. Dokumentacije v zvezi z oddajo javnega naročila VZORČENJE MERITEV IN ANALIZ V PROCESU PRIDOBIVANJA PREMOGA in sicer po zahtevah:</w:t>
      </w:r>
    </w:p>
    <w:p w14:paraId="1C0E257C"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dela bodo opravljena strokovno pravilno, v skladu s specifikacijo storitev v tej dokumentaciji in v skladu z veljavnimi zakonskimi predpisi in standardi;</w:t>
      </w:r>
    </w:p>
    <w:p w14:paraId="65C0D6AB"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sodelovali bomo z naročnikom pri pripravi odgovorov upravnim organom in različnim nevladnim organizacijam ter po potrebi ustrezno tolmačili rezultate; </w:t>
      </w:r>
    </w:p>
    <w:p w14:paraId="31F8490C"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sproti obveščali naročnika o nastalih problemih in situacijah, ki bi lahko vplivale na izvajanje del oz. bi negativno vplivale na izvajane procesov Premogovnika Velenje in okolje;</w:t>
      </w:r>
    </w:p>
    <w:p w14:paraId="1D170C8E"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v primeru neobičajnih vrednosti, ki lahko potencialno negativno vplivajo na izvajanje procesa Premogovnika Velenje in okolje, to takoj pisno sporočili naročniku in predlagali ustrezne ukrepe;  </w:t>
      </w:r>
    </w:p>
    <w:p w14:paraId="18496A19"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kot izvajalec bomo samoiniciativno prilagodili merilni interval, ki omogoča pravočasno alarmiranje in ukrepanje; </w:t>
      </w:r>
    </w:p>
    <w:p w14:paraId="5377F1A2"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po končani izvedbi izvedenih storitev bomo kot izvajalec storitev še vedno bili naročniku na razpolago za razlago in pisanje odgovorov v povezavi z rezultati monitoringa;</w:t>
      </w:r>
    </w:p>
    <w:p w14:paraId="3B7DC8AA"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izdelali končno poročilo, ki zajema koledarsko leto, katero vključuje tudi presojo vpliva rezultatov monitoringa na okolje;</w:t>
      </w:r>
    </w:p>
    <w:p w14:paraId="6388026A"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povzetek končnega letnega poročila bomo pripravili tudi v angleškem jeziku; </w:t>
      </w:r>
    </w:p>
    <w:p w14:paraId="73D1827B"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kot izvajalec bomo redno mesečno spremljali novosti na področju predpisov EU in RS ter standardov; </w:t>
      </w:r>
    </w:p>
    <w:p w14:paraId="4787B10E"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nudili pomoč naročniku, dejavno vključevali v proces spremljanja predpisov in spremljanja razvoja na področju varstva okolja; </w:t>
      </w:r>
    </w:p>
    <w:p w14:paraId="3BA0300A"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kot izvajalec storitev bomo pripravili dokumentacijo in materiale za morebitno javno predstavitev in po potrebi to javno predstavitev izvedli; </w:t>
      </w:r>
    </w:p>
    <w:p w14:paraId="0B5FD431" w14:textId="1DC33BA0"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sprotno, mesečno (kadar gre za letno izvajanje storitve) bomo kot izvajalec storitev obveščali o rezultatih meritev, ugotovitvah. Ob morebitnih nepredvidenih dogodkih – bomo takoj obvestili naročnika</w:t>
      </w:r>
      <w:r w:rsidR="00516EE3">
        <w:rPr>
          <w:rFonts w:ascii="Century Gothic" w:hAnsi="Century Gothic" w:cs="Tahoma"/>
          <w:bCs/>
          <w:iCs/>
          <w:kern w:val="28"/>
          <w:sz w:val="18"/>
          <w:szCs w:val="18"/>
        </w:rPr>
        <w:t>.</w:t>
      </w:r>
    </w:p>
    <w:p w14:paraId="765C0622" w14:textId="4F6A660C" w:rsidR="00FF1B20" w:rsidRPr="00FF1B20" w:rsidRDefault="00FF1B20" w:rsidP="00516EE3">
      <w:pPr>
        <w:spacing w:line="288" w:lineRule="auto"/>
        <w:ind w:left="1069"/>
        <w:contextualSpacing/>
        <w:rPr>
          <w:rFonts w:ascii="Century Gothic" w:hAnsi="Century Gothic" w:cs="Tahoma"/>
          <w:bCs/>
          <w:iCs/>
          <w:kern w:val="28"/>
          <w:sz w:val="18"/>
          <w:szCs w:val="18"/>
        </w:rPr>
      </w:pPr>
    </w:p>
    <w:p w14:paraId="4364383E"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76CE7FF5" w14:textId="77777777" w:rsid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lastRenderedPageBreak/>
        <w:t xml:space="preserve">Skrbno smo pregledali dokumentacijo v zvezi z oddajo javnega naročila, s katero je razpolagal naročnik, seznanili smo se z vsemi omejitvami in pogoji izvajanja storitev ter jih upoštevali pri pripravi ponudbe. </w:t>
      </w:r>
    </w:p>
    <w:p w14:paraId="77CBB371" w14:textId="77777777" w:rsidR="00516EE3" w:rsidRPr="00FF1B20" w:rsidRDefault="00516EE3" w:rsidP="00516EE3">
      <w:pPr>
        <w:spacing w:line="288" w:lineRule="auto"/>
        <w:ind w:left="720"/>
        <w:contextualSpacing/>
        <w:rPr>
          <w:rFonts w:ascii="Century Gothic" w:hAnsi="Century Gothic" w:cs="Tahoma"/>
          <w:bCs/>
          <w:iCs/>
          <w:kern w:val="28"/>
          <w:sz w:val="18"/>
          <w:szCs w:val="18"/>
        </w:rPr>
      </w:pPr>
    </w:p>
    <w:p w14:paraId="6B0FC73F"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Izjavljamo, da v času trajanja celotnega postopka za izvedbo storitve predmetnega naročila izpolnjujemo vse zahteve slovenske zakonodaje in sprejemamo pristojnost slovenskega sodišča v primeru morebitnih sporov. </w:t>
      </w:r>
    </w:p>
    <w:p w14:paraId="575BB5CB"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745A1AF6"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Izjavljamo, da imamo zadostne kapacitete za izvedbo storitev tega javnega naročila. Hkrati izjavljamo, da je naše finančno stanje primerno za izpeljavo storitev iz tega javnega naročila, ter da smo zmožni ponuditi navedene storitve iz javnega naročila. </w:t>
      </w:r>
    </w:p>
    <w:p w14:paraId="3FC956FD"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2A1AF90F"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Izjavljamo, da se v celoti strinjamo z besedilom vzorca pogodbe, ki je priložen k tej dokumentaciji v zvezi z oddajo javnega naročila. </w:t>
      </w:r>
    </w:p>
    <w:p w14:paraId="67D1836C"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6BABB14E"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Naša ponudba velja 120 dni od dneva, ko se izteče rok za oddajo končne ponudbe in ostaja obvezujoča in na razpolago naročniku ob vsakem času pred iztekom tega roka. </w:t>
      </w:r>
    </w:p>
    <w:p w14:paraId="34BDECD5"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753365A4"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Ponudba je predložena kot celota, skupaj s ponudbenimi dokumenti, drugimi predloženimi informacijami ter izjavami, zahtevanimi v dokumentaciji v zvezi z oddajo javnega naročila in bo skupaj z sklepom naročnika o izbiri najugodnejšega ponudnika ter morebitno poznejšo dokumentacijo o usklajevanju ponudbe sestavljala osnovo za pogodbo. </w:t>
      </w:r>
    </w:p>
    <w:p w14:paraId="4FCF429B"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5D3B223A" w14:textId="28CF6562"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V primeru sklenitve pogodbe se obvezujemo izvesti storitev v dogovorjenih rokih, ki so določeni v pogojih naročnika v razpisni dokumentaciji VZORČENJE MERITEV IN ANALIZ V PROCESU PRIDOBIVANJA PREMOGA št</w:t>
      </w:r>
      <w:r w:rsidR="00516EE3">
        <w:rPr>
          <w:rFonts w:ascii="Century Gothic" w:hAnsi="Century Gothic" w:cs="Tahoma"/>
          <w:bCs/>
          <w:iCs/>
          <w:kern w:val="28"/>
          <w:sz w:val="18"/>
          <w:szCs w:val="18"/>
        </w:rPr>
        <w:t xml:space="preserve">. </w:t>
      </w:r>
      <w:r w:rsidRPr="00FF1B20">
        <w:rPr>
          <w:rFonts w:ascii="Century Gothic" w:hAnsi="Century Gothic" w:cs="Tahoma"/>
          <w:bCs/>
          <w:iCs/>
          <w:kern w:val="28"/>
          <w:sz w:val="18"/>
          <w:szCs w:val="18"/>
        </w:rPr>
        <w:t>NP-06</w:t>
      </w:r>
      <w:r w:rsidR="00516EE3">
        <w:rPr>
          <w:rFonts w:ascii="Century Gothic" w:hAnsi="Century Gothic" w:cs="Tahoma"/>
          <w:bCs/>
          <w:iCs/>
          <w:kern w:val="28"/>
          <w:sz w:val="18"/>
          <w:szCs w:val="18"/>
        </w:rPr>
        <w:t>51</w:t>
      </w:r>
      <w:r w:rsidRPr="00FF1B20">
        <w:rPr>
          <w:rFonts w:ascii="Century Gothic" w:hAnsi="Century Gothic" w:cs="Tahoma"/>
          <w:bCs/>
          <w:iCs/>
          <w:kern w:val="28"/>
          <w:sz w:val="18"/>
          <w:szCs w:val="18"/>
        </w:rPr>
        <w:t xml:space="preserve">-2020.  </w:t>
      </w:r>
    </w:p>
    <w:p w14:paraId="409CF6D1"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60B59168"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Potrjujemo, da bomo mesečno ob izstavitvi računa predložili:</w:t>
      </w:r>
    </w:p>
    <w:p w14:paraId="309828AF"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Dobavnico, ki mora vsebovati: število storitev skladno s Prilogo 1 predmetne razpisne dokumentacije, naziv, številko postavke in številko nabavnega naročila naročnika;</w:t>
      </w:r>
    </w:p>
    <w:p w14:paraId="585D9C9C" w14:textId="77777777" w:rsidR="00FF1B20" w:rsidRPr="00FF1B20" w:rsidRDefault="00FF1B20" w:rsidP="00FF1B20">
      <w:pPr>
        <w:numPr>
          <w:ilvl w:val="0"/>
          <w:numId w:val="42"/>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Poročilo.</w:t>
      </w:r>
    </w:p>
    <w:p w14:paraId="1A4E011D"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3D8D735A" w14:textId="77777777" w:rsidR="00FF1B20" w:rsidRPr="00FF1B20" w:rsidRDefault="00FF1B20" w:rsidP="00FF1B20">
      <w:pPr>
        <w:numPr>
          <w:ilvl w:val="0"/>
          <w:numId w:val="41"/>
        </w:numPr>
        <w:spacing w:line="288" w:lineRule="auto"/>
        <w:contextualSpacing/>
        <w:rPr>
          <w:rFonts w:ascii="Century Gothic" w:hAnsi="Century Gothic" w:cs="Tahoma"/>
          <w:bCs/>
          <w:iCs/>
          <w:kern w:val="28"/>
          <w:sz w:val="18"/>
          <w:szCs w:val="18"/>
        </w:rPr>
      </w:pPr>
      <w:r w:rsidRPr="00FF1B20">
        <w:rPr>
          <w:rFonts w:ascii="Century Gothic" w:hAnsi="Century Gothic" w:cs="Tahoma"/>
          <w:bCs/>
          <w:iCs/>
          <w:kern w:val="28"/>
          <w:sz w:val="18"/>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8F17E9"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6A954C23"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7C96DCB6"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429E37F0" w14:textId="77777777" w:rsidR="00FF1B20" w:rsidRPr="00FF1B20" w:rsidRDefault="00FF1B20" w:rsidP="00FF1B20">
      <w:pPr>
        <w:spacing w:line="288" w:lineRule="auto"/>
        <w:contextualSpacing/>
        <w:rPr>
          <w:rFonts w:ascii="Century Gothic" w:hAnsi="Century Gothic" w:cs="Tahoma"/>
          <w:bCs/>
          <w:iCs/>
          <w:kern w:val="28"/>
          <w:sz w:val="18"/>
          <w:szCs w:val="18"/>
        </w:rPr>
      </w:pPr>
    </w:p>
    <w:p w14:paraId="4AD4DBE9" w14:textId="6A14AAA5" w:rsidR="00FF1B20" w:rsidRPr="00FF1B20" w:rsidRDefault="00FF1B20" w:rsidP="00FF1B20">
      <w:pPr>
        <w:spacing w:line="288" w:lineRule="auto"/>
        <w:contextualSpacing/>
        <w:rPr>
          <w:rFonts w:ascii="Century Gothic" w:hAnsi="Century Gothic" w:cs="Tahoma"/>
          <w:b/>
          <w:iCs/>
          <w:kern w:val="28"/>
          <w:sz w:val="18"/>
          <w:szCs w:val="18"/>
        </w:rPr>
      </w:pPr>
      <w:r w:rsidRPr="00FF1B20">
        <w:rPr>
          <w:rFonts w:ascii="Century Gothic" w:hAnsi="Century Gothic" w:cs="Tahoma"/>
          <w:b/>
          <w:iCs/>
          <w:kern w:val="28"/>
          <w:sz w:val="18"/>
          <w:szCs w:val="18"/>
        </w:rPr>
        <w:t xml:space="preserve">Izjavljamo, da lahko naročnik v primeru ugotovljenih odstopanj </w:t>
      </w:r>
      <w:r w:rsidR="00D37D75">
        <w:rPr>
          <w:rFonts w:ascii="Century Gothic" w:hAnsi="Century Gothic" w:cs="Tahoma"/>
          <w:b/>
          <w:iCs/>
          <w:kern w:val="28"/>
          <w:sz w:val="18"/>
          <w:szCs w:val="18"/>
        </w:rPr>
        <w:t>izvedenih storitev</w:t>
      </w:r>
      <w:r w:rsidRPr="00FF1B20">
        <w:rPr>
          <w:rFonts w:ascii="Century Gothic" w:hAnsi="Century Gothic" w:cs="Tahoma"/>
          <w:b/>
          <w:iCs/>
          <w:kern w:val="28"/>
          <w:sz w:val="18"/>
          <w:szCs w:val="18"/>
        </w:rPr>
        <w:t xml:space="preserve"> od zahtevanih tehničnih lastnosti blaga in neugodno rešene reklamacije ter  slabe izvedbe storitve unovči </w:t>
      </w:r>
      <w:proofErr w:type="spellStart"/>
      <w:r>
        <w:rPr>
          <w:rFonts w:ascii="Century Gothic" w:hAnsi="Century Gothic" w:cs="Tahoma"/>
          <w:b/>
          <w:iCs/>
          <w:kern w:val="28"/>
          <w:sz w:val="18"/>
          <w:szCs w:val="18"/>
        </w:rPr>
        <w:t>izvršnico</w:t>
      </w:r>
      <w:proofErr w:type="spellEnd"/>
      <w:r w:rsidRPr="00FF1B20">
        <w:rPr>
          <w:rFonts w:ascii="Century Gothic" w:hAnsi="Century Gothic" w:cs="Tahoma"/>
          <w:b/>
          <w:iCs/>
          <w:kern w:val="28"/>
          <w:sz w:val="18"/>
          <w:szCs w:val="18"/>
        </w:rPr>
        <w:t xml:space="preserve"> za dobro izvedbo pogodbenih obveznosti.</w:t>
      </w:r>
    </w:p>
    <w:p w14:paraId="63055ECC" w14:textId="77777777" w:rsidR="00FF1B20" w:rsidRPr="00FF1B20" w:rsidRDefault="00FF1B20" w:rsidP="00FF1B20">
      <w:pPr>
        <w:spacing w:line="288" w:lineRule="auto"/>
        <w:contextualSpacing/>
        <w:rPr>
          <w:rFonts w:ascii="Century Gothic" w:hAnsi="Century Gothic" w:cs="Tahoma"/>
          <w:b/>
          <w:iCs/>
          <w:kern w:val="28"/>
          <w:sz w:val="18"/>
          <w:szCs w:val="18"/>
        </w:rPr>
      </w:pPr>
    </w:p>
    <w:p w14:paraId="60129A30" w14:textId="77777777" w:rsidR="00FF1B20" w:rsidRPr="00FF1B20" w:rsidRDefault="00FF1B20" w:rsidP="00FF1B20">
      <w:pPr>
        <w:spacing w:line="288" w:lineRule="auto"/>
        <w:contextualSpacing/>
        <w:rPr>
          <w:rFonts w:ascii="Century Gothic" w:hAnsi="Century Gothic" w:cs="Tahoma"/>
          <w:b/>
          <w:iCs/>
          <w:kern w:val="28"/>
          <w:sz w:val="18"/>
          <w:szCs w:val="18"/>
        </w:rPr>
      </w:pPr>
    </w:p>
    <w:p w14:paraId="44B21AB9" w14:textId="77777777" w:rsidR="00FF1B20" w:rsidRPr="00FF1B20" w:rsidRDefault="00FF1B20" w:rsidP="00FF1B20">
      <w:pPr>
        <w:spacing w:line="288" w:lineRule="auto"/>
        <w:contextualSpacing/>
        <w:rPr>
          <w:rFonts w:ascii="Century Gothic" w:hAnsi="Century Gothic" w:cs="Tahoma"/>
          <w:b/>
          <w:iCs/>
          <w:kern w:val="28"/>
          <w:sz w:val="18"/>
          <w:szCs w:val="18"/>
        </w:rPr>
      </w:pPr>
    </w:p>
    <w:p w14:paraId="7FB80BA3" w14:textId="77777777" w:rsidR="00FF1B20" w:rsidRPr="00FF1B20" w:rsidRDefault="00FF1B20" w:rsidP="00FF1B20">
      <w:pPr>
        <w:spacing w:line="288" w:lineRule="auto"/>
        <w:contextualSpacing/>
        <w:rPr>
          <w:rFonts w:ascii="Century Gothic" w:hAnsi="Century Gothic" w:cs="Tahoma"/>
          <w:b/>
          <w:iCs/>
          <w:kern w:val="28"/>
          <w:sz w:val="18"/>
          <w:szCs w:val="18"/>
        </w:rPr>
      </w:pPr>
    </w:p>
    <w:p w14:paraId="52A363A6" w14:textId="77777777" w:rsidR="00FF1B20" w:rsidRPr="00FF1B20" w:rsidRDefault="00FF1B20" w:rsidP="00FF1B20">
      <w:pPr>
        <w:spacing w:line="288" w:lineRule="auto"/>
        <w:contextualSpacing/>
        <w:rPr>
          <w:rFonts w:ascii="Century Gothic" w:hAnsi="Century Gothic" w:cs="Tahoma"/>
          <w:b/>
          <w:iCs/>
          <w:kern w:val="28"/>
          <w:sz w:val="18"/>
          <w:szCs w:val="18"/>
        </w:rPr>
      </w:pPr>
    </w:p>
    <w:p w14:paraId="6132C5D2" w14:textId="77777777" w:rsidR="00FF1B20" w:rsidRPr="00FF1B20" w:rsidRDefault="00FF1B20" w:rsidP="00FF1B20">
      <w:pPr>
        <w:spacing w:line="288" w:lineRule="auto"/>
        <w:contextualSpacing/>
        <w:rPr>
          <w:rFonts w:ascii="Century Gothic" w:hAnsi="Century Gothic" w:cs="Tahoma"/>
          <w:b/>
          <w:bCs/>
          <w:iCs/>
          <w:kern w:val="28"/>
          <w:sz w:val="18"/>
          <w:szCs w:val="18"/>
        </w:rPr>
      </w:pPr>
      <w:r w:rsidRPr="00FF1B20">
        <w:rPr>
          <w:rFonts w:ascii="Century Gothic" w:hAnsi="Century Gothic" w:cs="Tahoma"/>
          <w:b/>
          <w:iCs/>
          <w:kern w:val="28"/>
          <w:sz w:val="18"/>
          <w:szCs w:val="18"/>
        </w:rPr>
        <w:t>Datum:__________________</w:t>
      </w:r>
      <w:r w:rsidRPr="00FF1B20">
        <w:rPr>
          <w:rFonts w:ascii="Century Gothic" w:hAnsi="Century Gothic" w:cs="Tahoma"/>
          <w:b/>
          <w:iCs/>
          <w:kern w:val="28"/>
          <w:sz w:val="18"/>
          <w:szCs w:val="18"/>
        </w:rPr>
        <w:tab/>
      </w:r>
      <w:r w:rsidRPr="00FF1B20">
        <w:rPr>
          <w:rFonts w:ascii="Century Gothic" w:hAnsi="Century Gothic" w:cs="Tahoma"/>
          <w:b/>
          <w:iCs/>
          <w:kern w:val="28"/>
          <w:sz w:val="18"/>
          <w:szCs w:val="18"/>
        </w:rPr>
        <w:tab/>
      </w:r>
      <w:r w:rsidRPr="00FF1B20">
        <w:rPr>
          <w:rFonts w:ascii="Century Gothic" w:hAnsi="Century Gothic" w:cs="Tahoma"/>
          <w:b/>
          <w:iCs/>
          <w:kern w:val="28"/>
          <w:sz w:val="18"/>
          <w:szCs w:val="18"/>
        </w:rPr>
        <w:tab/>
        <w:t>Žig:</w:t>
      </w:r>
      <w:r w:rsidRPr="00FF1B20">
        <w:rPr>
          <w:rFonts w:ascii="Century Gothic" w:hAnsi="Century Gothic" w:cs="Tahoma"/>
          <w:b/>
          <w:iCs/>
          <w:kern w:val="28"/>
          <w:sz w:val="18"/>
          <w:szCs w:val="18"/>
        </w:rPr>
        <w:tab/>
      </w:r>
      <w:r w:rsidRPr="00FF1B20">
        <w:rPr>
          <w:rFonts w:ascii="Century Gothic" w:hAnsi="Century Gothic" w:cs="Tahoma"/>
          <w:b/>
          <w:iCs/>
          <w:kern w:val="28"/>
          <w:sz w:val="18"/>
          <w:szCs w:val="18"/>
        </w:rPr>
        <w:tab/>
      </w:r>
      <w:r w:rsidRPr="00FF1B20">
        <w:rPr>
          <w:rFonts w:ascii="Century Gothic" w:hAnsi="Century Gothic" w:cs="Tahoma"/>
          <w:b/>
          <w:iCs/>
          <w:kern w:val="28"/>
          <w:sz w:val="18"/>
          <w:szCs w:val="18"/>
        </w:rPr>
        <w:tab/>
      </w:r>
      <w:r w:rsidRPr="00FF1B20">
        <w:rPr>
          <w:rFonts w:ascii="Century Gothic" w:hAnsi="Century Gothic" w:cs="Tahoma"/>
          <w:b/>
          <w:iCs/>
          <w:kern w:val="28"/>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5CB8BAFF" w14:textId="77777777" w:rsidR="00E83ABD" w:rsidRPr="00E83ABD" w:rsidRDefault="004177CD" w:rsidP="00E83ABD">
      <w:pPr>
        <w:pStyle w:val="Naslov2"/>
        <w:spacing w:before="0" w:after="0" w:line="288" w:lineRule="auto"/>
        <w:jc w:val="both"/>
        <w:rPr>
          <w:rFonts w:ascii="Century Gothic" w:hAnsi="Century Gothic" w:cs="Tahoma"/>
          <w:szCs w:val="18"/>
        </w:rPr>
      </w:pPr>
      <w:bookmarkStart w:id="150" w:name="_Toc144293387"/>
      <w:bookmarkStart w:id="151" w:name="_Toc30685499"/>
      <w:bookmarkStart w:id="152" w:name="_Toc25152564"/>
      <w:bookmarkStart w:id="153" w:name="_Toc12801977"/>
      <w:bookmarkEnd w:id="140"/>
      <w:r w:rsidRPr="00E83ABD">
        <w:rPr>
          <w:rFonts w:ascii="Century Gothic" w:hAnsi="Century Gothic" w:cs="Tahoma"/>
          <w:szCs w:val="18"/>
        </w:rPr>
        <w:lastRenderedPageBreak/>
        <w:t xml:space="preserve">Obrazec 6 : </w:t>
      </w:r>
      <w:bookmarkStart w:id="154" w:name="_Toc37329595"/>
      <w:r w:rsidR="00E83ABD" w:rsidRPr="002114B2">
        <w:rPr>
          <w:rFonts w:ascii="Century Gothic" w:hAnsi="Century Gothic" w:cs="Tahoma"/>
          <w:szCs w:val="18"/>
        </w:rPr>
        <w:t xml:space="preserve">Izjava o predložitvi </w:t>
      </w:r>
      <w:proofErr w:type="spellStart"/>
      <w:r w:rsidR="00E83ABD" w:rsidRPr="002114B2">
        <w:rPr>
          <w:rFonts w:ascii="Century Gothic" w:hAnsi="Century Gothic" w:cs="Tahoma"/>
          <w:szCs w:val="18"/>
        </w:rPr>
        <w:t>izvršnice</w:t>
      </w:r>
      <w:proofErr w:type="spellEnd"/>
      <w:r w:rsidR="00E83ABD" w:rsidRPr="002114B2">
        <w:rPr>
          <w:rFonts w:ascii="Century Gothic" w:hAnsi="Century Gothic" w:cs="Tahoma"/>
          <w:szCs w:val="18"/>
        </w:rPr>
        <w:t xml:space="preserve"> za dobro izvedbo pogodbenih </w:t>
      </w:r>
      <w:bookmarkEnd w:id="154"/>
      <w:r w:rsidR="00E83ABD" w:rsidRPr="002114B2">
        <w:rPr>
          <w:rFonts w:ascii="Century Gothic" w:hAnsi="Century Gothic" w:cs="Tahoma"/>
          <w:szCs w:val="18"/>
        </w:rPr>
        <w:t>obveznosti / IZVRŠNICA</w:t>
      </w:r>
      <w:bookmarkEnd w:id="150"/>
    </w:p>
    <w:p w14:paraId="35EAB55C" w14:textId="77777777" w:rsidR="00E83ABD" w:rsidRPr="002114B2" w:rsidRDefault="00E83ABD" w:rsidP="00E83ABD">
      <w:pPr>
        <w:shd w:val="clear" w:color="auto" w:fill="FFFFFF"/>
        <w:spacing w:line="288" w:lineRule="auto"/>
        <w:rPr>
          <w:rFonts w:ascii="Century Gothic" w:hAnsi="Century Gothic" w:cs="Tahoma"/>
          <w:sz w:val="18"/>
          <w:szCs w:val="18"/>
        </w:rPr>
      </w:pPr>
    </w:p>
    <w:p w14:paraId="083C5368" w14:textId="77777777" w:rsidR="00E83ABD" w:rsidRPr="002114B2" w:rsidRDefault="00E83ABD" w:rsidP="00E83ABD">
      <w:pPr>
        <w:shd w:val="clear" w:color="auto" w:fill="FFFFFF"/>
        <w:spacing w:line="288" w:lineRule="auto"/>
        <w:rPr>
          <w:rFonts w:ascii="Century Gothic" w:hAnsi="Century Gothic" w:cs="Tahoma"/>
          <w:sz w:val="18"/>
          <w:szCs w:val="18"/>
        </w:rPr>
      </w:pPr>
    </w:p>
    <w:p w14:paraId="0D586D1D" w14:textId="41F3A827"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 xml:space="preserve">V zvezi z javnim naročilom </w:t>
      </w:r>
      <w:r w:rsidR="00D37D75">
        <w:rPr>
          <w:rFonts w:ascii="Century Gothic" w:hAnsi="Century Gothic" w:cs="Tahoma"/>
          <w:sz w:val="18"/>
          <w:szCs w:val="18"/>
        </w:rPr>
        <w:t>izvedba storitev</w:t>
      </w:r>
      <w:r w:rsidRPr="002114B2">
        <w:rPr>
          <w:rFonts w:ascii="Century Gothic" w:hAnsi="Century Gothic" w:cs="Tahoma"/>
          <w:sz w:val="18"/>
          <w:szCs w:val="18"/>
        </w:rPr>
        <w:t>: »</w:t>
      </w:r>
      <w:r w:rsidR="00B6339D" w:rsidRPr="00FF1B20">
        <w:rPr>
          <w:rFonts w:ascii="Century Gothic" w:hAnsi="Century Gothic" w:cs="Tahoma"/>
          <w:bCs/>
          <w:iCs/>
          <w:kern w:val="28"/>
          <w:sz w:val="18"/>
          <w:szCs w:val="18"/>
        </w:rPr>
        <w:t>VZORČENJE, MERITVE IN ANALIZE V PROCESU PRIDOBIVANJA PREMOGA</w:t>
      </w:r>
      <w:r w:rsidR="00B6339D" w:rsidRPr="002114B2">
        <w:rPr>
          <w:rFonts w:ascii="Century Gothic" w:hAnsi="Century Gothic" w:cs="Tahoma"/>
          <w:b/>
          <w:sz w:val="18"/>
          <w:szCs w:val="18"/>
        </w:rPr>
        <w:t xml:space="preserve"> </w:t>
      </w:r>
      <w:r w:rsidRPr="002114B2">
        <w:rPr>
          <w:rFonts w:ascii="Century Gothic" w:hAnsi="Century Gothic" w:cs="Tahoma"/>
          <w:b/>
          <w:sz w:val="18"/>
          <w:szCs w:val="18"/>
        </w:rPr>
        <w:t xml:space="preserve">NP – </w:t>
      </w:r>
      <w:r w:rsidR="006857D8">
        <w:rPr>
          <w:rFonts w:ascii="Century Gothic" w:hAnsi="Century Gothic" w:cs="Tahoma"/>
          <w:b/>
          <w:sz w:val="18"/>
          <w:szCs w:val="18"/>
        </w:rPr>
        <w:t>0</w:t>
      </w:r>
      <w:r w:rsidR="00B6339D">
        <w:rPr>
          <w:rFonts w:ascii="Century Gothic" w:hAnsi="Century Gothic" w:cs="Tahoma"/>
          <w:b/>
          <w:sz w:val="18"/>
          <w:szCs w:val="18"/>
        </w:rPr>
        <w:t>651</w:t>
      </w:r>
      <w:r w:rsidRPr="00F53793">
        <w:rPr>
          <w:rFonts w:ascii="Century Gothic" w:hAnsi="Century Gothic" w:cs="Tahoma"/>
          <w:b/>
          <w:sz w:val="18"/>
          <w:szCs w:val="18"/>
        </w:rPr>
        <w:t>/202</w:t>
      </w:r>
      <w:r w:rsidR="006857D8">
        <w:rPr>
          <w:rFonts w:ascii="Century Gothic" w:hAnsi="Century Gothic" w:cs="Tahoma"/>
          <w:b/>
          <w:sz w:val="18"/>
          <w:szCs w:val="18"/>
        </w:rPr>
        <w:t>3</w:t>
      </w:r>
      <w:r w:rsidR="00B6339D">
        <w:rPr>
          <w:rFonts w:ascii="Century Gothic" w:hAnsi="Century Gothic" w:cs="Tahoma"/>
          <w:b/>
          <w:sz w:val="18"/>
          <w:szCs w:val="18"/>
        </w:rPr>
        <w:t xml:space="preserve"> </w:t>
      </w:r>
      <w:r w:rsidRPr="002114B2">
        <w:rPr>
          <w:rFonts w:ascii="Century Gothic" w:hAnsi="Century Gothic" w:cs="Tahoma"/>
          <w:sz w:val="18"/>
          <w:szCs w:val="18"/>
        </w:rPr>
        <w:t>«, objavljen na Portalu javnih naročil, dne</w:t>
      </w:r>
      <w:r>
        <w:rPr>
          <w:rFonts w:ascii="Century Gothic" w:hAnsi="Century Gothic" w:cs="Tahoma"/>
          <w:sz w:val="18"/>
          <w:szCs w:val="18"/>
        </w:rPr>
        <w:t xml:space="preserve"> _____________________</w:t>
      </w:r>
      <w:r w:rsidRPr="002114B2">
        <w:rPr>
          <w:rFonts w:ascii="Century Gothic" w:hAnsi="Century Gothic" w:cs="Tahoma"/>
          <w:sz w:val="18"/>
          <w:szCs w:val="18"/>
        </w:rPr>
        <w:t>, pod št. objave</w:t>
      </w:r>
      <w:r w:rsidRPr="00F53793">
        <w:rPr>
          <w:rFonts w:ascii="Century Gothic" w:hAnsi="Century Gothic" w:cs="Tahoma"/>
          <w:sz w:val="18"/>
          <w:szCs w:val="18"/>
        </w:rPr>
        <w:t xml:space="preserve"> </w:t>
      </w:r>
      <w:r>
        <w:rPr>
          <w:rFonts w:ascii="Century Gothic" w:hAnsi="Century Gothic" w:cs="Tahoma"/>
          <w:sz w:val="18"/>
          <w:szCs w:val="18"/>
        </w:rPr>
        <w:t>________________________</w:t>
      </w:r>
      <w:r w:rsidR="0076772F">
        <w:rPr>
          <w:rFonts w:ascii="Century Gothic" w:hAnsi="Century Gothic" w:cs="Tahoma"/>
          <w:sz w:val="18"/>
          <w:szCs w:val="18"/>
        </w:rPr>
        <w:t>____</w:t>
      </w:r>
      <w:r>
        <w:rPr>
          <w:rFonts w:ascii="Century Gothic" w:hAnsi="Century Gothic" w:cs="Tahoma"/>
          <w:sz w:val="18"/>
          <w:szCs w:val="18"/>
        </w:rPr>
        <w:t xml:space="preserve"> </w:t>
      </w:r>
    </w:p>
    <w:p w14:paraId="2C678460" w14:textId="77777777" w:rsidR="0076772F" w:rsidRDefault="0076772F" w:rsidP="00E83ABD">
      <w:pPr>
        <w:shd w:val="clear" w:color="auto" w:fill="FFFFFF"/>
        <w:spacing w:line="360" w:lineRule="auto"/>
        <w:rPr>
          <w:rFonts w:ascii="Century Gothic" w:hAnsi="Century Gothic" w:cs="Tahoma"/>
          <w:b/>
          <w:bCs/>
          <w:sz w:val="18"/>
          <w:szCs w:val="18"/>
        </w:rPr>
      </w:pPr>
    </w:p>
    <w:p w14:paraId="428D86B9" w14:textId="77777777" w:rsidR="0076772F" w:rsidRDefault="0076772F" w:rsidP="00E83ABD">
      <w:pPr>
        <w:shd w:val="clear" w:color="auto" w:fill="FFFFFF"/>
        <w:spacing w:line="360" w:lineRule="auto"/>
        <w:rPr>
          <w:rFonts w:ascii="Century Gothic" w:hAnsi="Century Gothic" w:cs="Tahoma"/>
          <w:b/>
          <w:bCs/>
          <w:sz w:val="18"/>
          <w:szCs w:val="18"/>
        </w:rPr>
      </w:pPr>
    </w:p>
    <w:p w14:paraId="447BD460" w14:textId="1A4E227B" w:rsidR="00E83ABD" w:rsidRPr="002114B2" w:rsidRDefault="00E83ABD" w:rsidP="00E83ABD">
      <w:pPr>
        <w:shd w:val="clear" w:color="auto" w:fill="FFFFFF"/>
        <w:spacing w:line="360" w:lineRule="auto"/>
        <w:rPr>
          <w:rFonts w:ascii="Century Gothic" w:hAnsi="Century Gothic" w:cs="Tahoma"/>
          <w:b/>
          <w:bCs/>
          <w:sz w:val="18"/>
          <w:szCs w:val="18"/>
        </w:rPr>
      </w:pPr>
      <w:r w:rsidRPr="002114B2">
        <w:rPr>
          <w:rFonts w:ascii="Century Gothic" w:hAnsi="Century Gothic" w:cs="Tahoma"/>
          <w:b/>
          <w:bCs/>
          <w:sz w:val="18"/>
          <w:szCs w:val="18"/>
        </w:rPr>
        <w:t>____________________________________________________________________________________________</w:t>
      </w:r>
    </w:p>
    <w:p w14:paraId="5D8F2D15" w14:textId="77777777" w:rsidR="00E83ABD" w:rsidRPr="002114B2" w:rsidRDefault="00E83ABD" w:rsidP="00E83ABD">
      <w:pPr>
        <w:shd w:val="clear" w:color="auto" w:fill="FFFFFF"/>
        <w:spacing w:line="360" w:lineRule="auto"/>
        <w:jc w:val="center"/>
        <w:rPr>
          <w:rFonts w:ascii="Century Gothic" w:hAnsi="Century Gothic" w:cs="Tahoma"/>
          <w:i/>
          <w:iCs/>
          <w:sz w:val="18"/>
          <w:szCs w:val="18"/>
        </w:rPr>
      </w:pPr>
      <w:r w:rsidRPr="002114B2">
        <w:rPr>
          <w:rFonts w:ascii="Century Gothic" w:hAnsi="Century Gothic" w:cs="Tahoma"/>
          <w:i/>
          <w:iCs/>
          <w:sz w:val="18"/>
          <w:szCs w:val="18"/>
        </w:rPr>
        <w:t>(naziv in naslov ponudnika)</w:t>
      </w:r>
    </w:p>
    <w:p w14:paraId="58C16009" w14:textId="77777777" w:rsidR="00E83ABD" w:rsidRPr="002114B2" w:rsidRDefault="00E83ABD" w:rsidP="00E83ABD">
      <w:pPr>
        <w:shd w:val="clear" w:color="auto" w:fill="FFFFFF"/>
        <w:spacing w:line="360" w:lineRule="auto"/>
        <w:rPr>
          <w:rFonts w:ascii="Century Gothic" w:hAnsi="Century Gothic" w:cs="Tahoma"/>
          <w:sz w:val="18"/>
          <w:szCs w:val="18"/>
        </w:rPr>
      </w:pPr>
    </w:p>
    <w:p w14:paraId="0D8E1835" w14:textId="747A01DB" w:rsidR="00E83ABD" w:rsidRPr="002114B2" w:rsidRDefault="00E83ABD" w:rsidP="00E83ABD">
      <w:pPr>
        <w:shd w:val="clear" w:color="auto" w:fill="FFFFFF"/>
        <w:spacing w:line="360" w:lineRule="auto"/>
        <w:rPr>
          <w:rFonts w:ascii="Century Gothic" w:hAnsi="Century Gothic" w:cs="Tahoma"/>
          <w:sz w:val="18"/>
          <w:szCs w:val="18"/>
        </w:rPr>
      </w:pPr>
      <w:r w:rsidRPr="002114B2">
        <w:rPr>
          <w:rFonts w:ascii="Century Gothic" w:hAnsi="Century Gothic" w:cs="Tahoma"/>
          <w:sz w:val="18"/>
          <w:szCs w:val="18"/>
        </w:rPr>
        <w:t xml:space="preserve">izjavljam, da bomo v roku deset (10) dni od podpisa pogodbe o izvedbi javnega naročila kot pogoj za veljavnost pogodbe naročniku izročili ustrezno in veljavno </w:t>
      </w:r>
      <w:proofErr w:type="spellStart"/>
      <w:r w:rsidRPr="002114B2">
        <w:rPr>
          <w:rFonts w:ascii="Century Gothic" w:hAnsi="Century Gothic" w:cs="Tahoma"/>
          <w:sz w:val="18"/>
          <w:szCs w:val="18"/>
        </w:rPr>
        <w:t>izvršnico</w:t>
      </w:r>
      <w:proofErr w:type="spellEnd"/>
      <w:r w:rsidRPr="002114B2">
        <w:rPr>
          <w:rFonts w:ascii="Century Gothic" w:hAnsi="Century Gothic" w:cs="Tahoma"/>
          <w:sz w:val="18"/>
          <w:szCs w:val="18"/>
        </w:rPr>
        <w:t xml:space="preserve"> </w:t>
      </w:r>
      <w:r w:rsidR="0076772F" w:rsidRPr="002114B2">
        <w:rPr>
          <w:rFonts w:ascii="Century Gothic" w:hAnsi="Century Gothic" w:cs="Tahoma"/>
          <w:sz w:val="18"/>
          <w:szCs w:val="18"/>
        </w:rPr>
        <w:t xml:space="preserve">za dobro izvedbo pogodbenih obveznosti </w:t>
      </w:r>
      <w:r w:rsidRPr="002114B2">
        <w:rPr>
          <w:rFonts w:ascii="Century Gothic" w:hAnsi="Century Gothic" w:cs="Tahoma"/>
          <w:sz w:val="18"/>
          <w:szCs w:val="18"/>
        </w:rPr>
        <w:t>overjeno pri notarju ali upravni enoti</w:t>
      </w:r>
      <w:r w:rsidR="0076772F">
        <w:rPr>
          <w:rFonts w:ascii="Century Gothic" w:hAnsi="Century Gothic" w:cs="Tahoma"/>
          <w:sz w:val="18"/>
          <w:szCs w:val="18"/>
        </w:rPr>
        <w:t xml:space="preserve"> in</w:t>
      </w:r>
      <w:r w:rsidRPr="002114B2">
        <w:rPr>
          <w:rFonts w:ascii="Century Gothic" w:hAnsi="Century Gothic" w:cs="Tahoma"/>
          <w:sz w:val="18"/>
          <w:szCs w:val="18"/>
        </w:rPr>
        <w:t xml:space="preserve"> bo skladna z zahtevami iz razpisne dokumentacije. </w:t>
      </w:r>
      <w:r w:rsidR="0076772F">
        <w:rPr>
          <w:rFonts w:ascii="Century Gothic" w:hAnsi="Century Gothic" w:cs="Tahoma"/>
          <w:sz w:val="18"/>
          <w:szCs w:val="18"/>
        </w:rPr>
        <w:t xml:space="preserve">Višina veljavne </w:t>
      </w:r>
      <w:proofErr w:type="spellStart"/>
      <w:r w:rsidR="0076772F">
        <w:rPr>
          <w:rFonts w:ascii="Century Gothic" w:hAnsi="Century Gothic" w:cs="Tahoma"/>
          <w:sz w:val="18"/>
          <w:szCs w:val="18"/>
        </w:rPr>
        <w:t>izvršnice</w:t>
      </w:r>
      <w:proofErr w:type="spellEnd"/>
      <w:r w:rsidR="0076772F">
        <w:rPr>
          <w:rFonts w:ascii="Century Gothic" w:hAnsi="Century Gothic" w:cs="Tahoma"/>
          <w:sz w:val="18"/>
          <w:szCs w:val="18"/>
        </w:rPr>
        <w:t xml:space="preserve"> je 10% pogodbene vrednosti z DDV </w:t>
      </w:r>
      <w:r w:rsidR="000E6E0B">
        <w:rPr>
          <w:rFonts w:ascii="Century Gothic" w:hAnsi="Century Gothic" w:cs="Tahoma"/>
          <w:sz w:val="18"/>
          <w:szCs w:val="18"/>
        </w:rPr>
        <w:t>n</w:t>
      </w:r>
      <w:r w:rsidR="0076772F">
        <w:rPr>
          <w:rFonts w:ascii="Century Gothic" w:hAnsi="Century Gothic" w:cs="Tahoma"/>
          <w:sz w:val="18"/>
          <w:szCs w:val="18"/>
        </w:rPr>
        <w:t xml:space="preserve">a </w:t>
      </w:r>
      <w:r w:rsidR="000E6E0B">
        <w:rPr>
          <w:rFonts w:ascii="Century Gothic" w:hAnsi="Century Gothic" w:cs="Tahoma"/>
          <w:sz w:val="18"/>
          <w:szCs w:val="18"/>
        </w:rPr>
        <w:t>posamezni sklop.</w:t>
      </w:r>
    </w:p>
    <w:p w14:paraId="78247B74" w14:textId="1F43620D" w:rsidR="00217F73" w:rsidRPr="00BC442B" w:rsidRDefault="00217F73" w:rsidP="00E83ABD">
      <w:pPr>
        <w:pStyle w:val="Naslov2"/>
        <w:spacing w:before="0" w:line="288" w:lineRule="auto"/>
        <w:rPr>
          <w:rFonts w:ascii="Century Gothic" w:hAnsi="Century Gothic" w:cs="Tahoma"/>
          <w:b w:val="0"/>
          <w:bCs/>
          <w:color w:val="FF0000"/>
          <w:szCs w:val="18"/>
        </w:rPr>
      </w:pPr>
    </w:p>
    <w:p w14:paraId="2AA109C7"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7F00DBD9"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FF1BC0" w14:textId="77777777" w:rsidR="00217F73" w:rsidRPr="00BC442B" w:rsidRDefault="00217F73" w:rsidP="00217F73">
      <w:pPr>
        <w:pStyle w:val="Naslov2"/>
        <w:spacing w:before="0" w:line="288" w:lineRule="auto"/>
        <w:rPr>
          <w:rFonts w:ascii="Century Gothic" w:hAnsi="Century Gothic" w:cs="Tahoma"/>
          <w:b w:val="0"/>
          <w:bCs/>
          <w:color w:val="FF0000"/>
          <w:szCs w:val="18"/>
        </w:rPr>
      </w:pPr>
      <w:r w:rsidRPr="00BC442B">
        <w:rPr>
          <w:rFonts w:ascii="Century Gothic" w:hAnsi="Century Gothic" w:cs="Tahoma"/>
          <w:b w:val="0"/>
          <w:bCs/>
          <w:color w:val="FF0000"/>
          <w:szCs w:val="18"/>
        </w:rPr>
        <w:t xml:space="preserve">                                                                               </w:t>
      </w:r>
    </w:p>
    <w:p w14:paraId="7BD881C4" w14:textId="77777777" w:rsidR="00217F73" w:rsidRPr="00E83ABD" w:rsidRDefault="00217F73" w:rsidP="00217F73">
      <w:pPr>
        <w:pStyle w:val="Naslov2"/>
        <w:spacing w:before="0" w:line="288" w:lineRule="auto"/>
        <w:rPr>
          <w:rFonts w:ascii="Century Gothic" w:hAnsi="Century Gothic" w:cs="Tahoma"/>
          <w:b w:val="0"/>
          <w:bCs/>
          <w:szCs w:val="18"/>
        </w:rPr>
      </w:pPr>
    </w:p>
    <w:p w14:paraId="3BF7476C" w14:textId="77777777" w:rsidR="00217F73" w:rsidRPr="00E83ABD" w:rsidRDefault="00217F73" w:rsidP="00217F73">
      <w:pPr>
        <w:pStyle w:val="Naslov2"/>
        <w:spacing w:before="0" w:line="288" w:lineRule="auto"/>
        <w:rPr>
          <w:rFonts w:ascii="Century Gothic" w:hAnsi="Century Gothic" w:cs="Tahoma"/>
          <w:b w:val="0"/>
          <w:bCs/>
          <w:szCs w:val="18"/>
        </w:rPr>
      </w:pPr>
      <w:bookmarkStart w:id="155" w:name="_Toc115962332"/>
      <w:bookmarkStart w:id="156" w:name="_Toc124165472"/>
      <w:bookmarkStart w:id="157" w:name="_Toc144293261"/>
      <w:bookmarkStart w:id="158" w:name="_Toc144293388"/>
      <w:r w:rsidRPr="00E83ABD">
        <w:rPr>
          <w:rFonts w:ascii="Century Gothic" w:hAnsi="Century Gothic" w:cs="Tahoma"/>
          <w:b w:val="0"/>
          <w:bCs/>
          <w:szCs w:val="18"/>
        </w:rPr>
        <w:t>Datum:</w:t>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r>
      <w:r w:rsidRPr="00E83ABD">
        <w:rPr>
          <w:rFonts w:ascii="Century Gothic" w:hAnsi="Century Gothic" w:cs="Tahoma"/>
          <w:b w:val="0"/>
          <w:bCs/>
          <w:szCs w:val="18"/>
        </w:rPr>
        <w:tab/>
        <w:t xml:space="preserve"> Žig in podpis ponudnika:</w:t>
      </w:r>
      <w:bookmarkEnd w:id="155"/>
      <w:bookmarkEnd w:id="156"/>
      <w:bookmarkEnd w:id="157"/>
      <w:bookmarkEnd w:id="158"/>
    </w:p>
    <w:p w14:paraId="187BC098"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5E985033" w14:textId="77777777" w:rsidR="00217F73" w:rsidRPr="00BC442B" w:rsidRDefault="00217F73" w:rsidP="00217F73">
      <w:pPr>
        <w:pStyle w:val="Naslov2"/>
        <w:spacing w:before="0" w:line="288" w:lineRule="auto"/>
        <w:rPr>
          <w:rFonts w:ascii="Century Gothic" w:hAnsi="Century Gothic" w:cs="Tahoma"/>
          <w:b w:val="0"/>
          <w:bCs/>
          <w:color w:val="FF0000"/>
          <w:szCs w:val="18"/>
        </w:rPr>
      </w:pPr>
    </w:p>
    <w:p w14:paraId="14498B39" w14:textId="1C9BE31F" w:rsidR="00217F73" w:rsidRPr="00BC442B" w:rsidRDefault="00217F73" w:rsidP="00217F73">
      <w:pPr>
        <w:pStyle w:val="Naslov2"/>
        <w:spacing w:before="0" w:line="288" w:lineRule="auto"/>
        <w:rPr>
          <w:rFonts w:ascii="Century Gothic" w:hAnsi="Century Gothic" w:cs="Tahoma"/>
          <w:color w:val="FF0000"/>
          <w:szCs w:val="18"/>
        </w:rPr>
      </w:pPr>
      <w:r w:rsidRPr="00BC442B">
        <w:rPr>
          <w:rFonts w:ascii="Century Gothic" w:hAnsi="Century Gothic" w:cs="Tahoma"/>
          <w:color w:val="FF0000"/>
          <w:szCs w:val="18"/>
        </w:rPr>
        <w:t xml:space="preserve"> </w:t>
      </w:r>
    </w:p>
    <w:p w14:paraId="2364CACB" w14:textId="77777777" w:rsidR="00217F73" w:rsidRPr="00BC442B" w:rsidRDefault="00217F73">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BC442B">
        <w:rPr>
          <w:rFonts w:ascii="Century Gothic" w:hAnsi="Century Gothic" w:cs="Tahoma"/>
          <w:color w:val="FF0000"/>
          <w:szCs w:val="18"/>
        </w:rPr>
        <w:br w:type="page"/>
      </w:r>
    </w:p>
    <w:p w14:paraId="0D58A418" w14:textId="77777777" w:rsidR="00217F73" w:rsidRPr="00BC442B" w:rsidRDefault="00217F73" w:rsidP="00217F73">
      <w:pPr>
        <w:pStyle w:val="Naslov2"/>
        <w:spacing w:before="0" w:line="288" w:lineRule="auto"/>
        <w:rPr>
          <w:rFonts w:ascii="Century Gothic" w:hAnsi="Century Gothic" w:cs="Tahoma"/>
          <w:color w:val="FF0000"/>
          <w:szCs w:val="18"/>
        </w:rPr>
      </w:pPr>
    </w:p>
    <w:p w14:paraId="13B200A8" w14:textId="77777777" w:rsidR="005F26D0" w:rsidRPr="002114B2" w:rsidRDefault="005F26D0" w:rsidP="005F26D0">
      <w:pPr>
        <w:keepNext/>
        <w:spacing w:line="288" w:lineRule="auto"/>
        <w:outlineLvl w:val="1"/>
        <w:rPr>
          <w:rFonts w:cs="Tahoma"/>
          <w:b/>
          <w:iCs/>
          <w:kern w:val="28"/>
          <w:sz w:val="18"/>
          <w:szCs w:val="18"/>
        </w:rPr>
      </w:pPr>
      <w:bookmarkStart w:id="159" w:name="_Toc49517568"/>
      <w:bookmarkStart w:id="160" w:name="_Toc49847785"/>
      <w:bookmarkStart w:id="161" w:name="_Toc59016378"/>
      <w:bookmarkStart w:id="162" w:name="_Toc59167544"/>
      <w:bookmarkStart w:id="163" w:name="_Toc88124891"/>
      <w:bookmarkStart w:id="164" w:name="_Toc88639917"/>
      <w:bookmarkStart w:id="165" w:name="_Toc119488818"/>
      <w:bookmarkStart w:id="166" w:name="_Toc124165473"/>
      <w:bookmarkStart w:id="167" w:name="_Toc144293262"/>
      <w:bookmarkStart w:id="168" w:name="_Toc144293389"/>
      <w:r w:rsidRPr="002114B2">
        <w:rPr>
          <w:rFonts w:cs="Tahoma"/>
          <w:b/>
          <w:iCs/>
          <w:kern w:val="28"/>
          <w:sz w:val="18"/>
          <w:szCs w:val="18"/>
        </w:rPr>
        <w:t xml:space="preserve">IZVRŠNICA (vzorec)  - ZAVAROVANJE ZA DOBRO IZVEDBO POGODBENIH </w:t>
      </w:r>
      <w:bookmarkEnd w:id="159"/>
      <w:bookmarkEnd w:id="160"/>
      <w:bookmarkEnd w:id="161"/>
      <w:bookmarkEnd w:id="162"/>
      <w:r w:rsidRPr="002114B2">
        <w:rPr>
          <w:rFonts w:cs="Tahoma"/>
          <w:b/>
          <w:iCs/>
          <w:kern w:val="28"/>
          <w:sz w:val="18"/>
          <w:szCs w:val="18"/>
        </w:rPr>
        <w:t>OBVEZNOSTI</w:t>
      </w:r>
      <w:bookmarkEnd w:id="163"/>
      <w:bookmarkEnd w:id="164"/>
      <w:bookmarkEnd w:id="165"/>
      <w:bookmarkEnd w:id="166"/>
      <w:bookmarkEnd w:id="167"/>
      <w:bookmarkEnd w:id="168"/>
    </w:p>
    <w:p w14:paraId="2ECFF1D1" w14:textId="77777777" w:rsidR="005F26D0" w:rsidRPr="002114B2" w:rsidRDefault="005F26D0" w:rsidP="005F26D0">
      <w:pPr>
        <w:rPr>
          <w:sz w:val="18"/>
        </w:rPr>
      </w:pPr>
    </w:p>
    <w:p w14:paraId="1C5359B1" w14:textId="77777777" w:rsidR="005F26D0" w:rsidRPr="002114B2" w:rsidRDefault="005F26D0" w:rsidP="005F26D0">
      <w:pPr>
        <w:rPr>
          <w:rFonts w:ascii="Arial" w:hAnsi="Arial" w:cs="Arial"/>
          <w:b/>
          <w:bCs/>
          <w:color w:val="000000"/>
          <w:sz w:val="20"/>
        </w:rPr>
      </w:pPr>
      <w:r w:rsidRPr="002114B2">
        <w:rPr>
          <w:rFonts w:ascii="Arial" w:hAnsi="Arial" w:cs="Arial"/>
          <w:b/>
          <w:bCs/>
          <w:color w:val="000000"/>
          <w:sz w:val="20"/>
        </w:rPr>
        <w:t>IZVRŠNICA ZA DOBRO IZVEDBO POGODBENIH OBVEZNOSTI</w:t>
      </w:r>
    </w:p>
    <w:p w14:paraId="2B88A9B2" w14:textId="77777777" w:rsidR="005F26D0" w:rsidRDefault="005F26D0" w:rsidP="005F26D0">
      <w:pPr>
        <w:keepNext/>
        <w:overflowPunct/>
        <w:spacing w:before="0"/>
        <w:ind w:left="1276" w:hanging="1276"/>
        <w:textAlignment w:val="auto"/>
        <w:rPr>
          <w:rFonts w:ascii="Arial" w:hAnsi="Arial" w:cs="Arial"/>
          <w:b/>
          <w:bCs/>
          <w:sz w:val="16"/>
          <w:szCs w:val="16"/>
        </w:rPr>
      </w:pPr>
    </w:p>
    <w:p w14:paraId="64D603FD" w14:textId="1A0ACDDF" w:rsidR="005F26D0" w:rsidRPr="005F26D0" w:rsidRDefault="005F26D0" w:rsidP="005F26D0">
      <w:pPr>
        <w:keepNext/>
        <w:overflowPunct/>
        <w:spacing w:before="0"/>
        <w:ind w:left="1276" w:hanging="1276"/>
        <w:textAlignment w:val="auto"/>
        <w:rPr>
          <w:rFonts w:ascii="Arial" w:hAnsi="Arial" w:cs="Arial"/>
          <w:sz w:val="16"/>
          <w:szCs w:val="16"/>
        </w:rPr>
      </w:pPr>
      <w:r w:rsidRPr="005F26D0">
        <w:rPr>
          <w:rFonts w:ascii="Arial" w:hAnsi="Arial" w:cs="Arial"/>
          <w:b/>
          <w:bCs/>
          <w:sz w:val="16"/>
          <w:szCs w:val="16"/>
        </w:rPr>
        <w:t>DOLŽNIK</w:t>
      </w:r>
      <w:r w:rsidRPr="005F26D0">
        <w:rPr>
          <w:rFonts w:ascii="Arial" w:hAnsi="Arial" w:cs="Arial"/>
          <w:b/>
          <w:bCs/>
          <w:sz w:val="16"/>
          <w:szCs w:val="16"/>
        </w:rPr>
        <w:tab/>
        <w:t>…</w:t>
      </w:r>
    </w:p>
    <w:p w14:paraId="0163E21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dolžnika]</w:t>
      </w:r>
    </w:p>
    <w:p w14:paraId="6FE57CBF"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51EF96E9"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dolžnika]</w:t>
      </w:r>
    </w:p>
    <w:p w14:paraId="6F7D40D5" w14:textId="77777777" w:rsidR="005F26D0" w:rsidRPr="005F26D0" w:rsidRDefault="005F26D0" w:rsidP="005F26D0">
      <w:pPr>
        <w:keepNext/>
        <w:widowControl/>
        <w:overflowPunct/>
        <w:spacing w:before="0"/>
        <w:ind w:left="1276" w:hanging="1418"/>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bCs/>
          <w:sz w:val="16"/>
          <w:szCs w:val="16"/>
        </w:rPr>
        <w:t>….</w:t>
      </w:r>
    </w:p>
    <w:p w14:paraId="332D2391" w14:textId="77777777" w:rsidR="005F26D0" w:rsidRPr="005F26D0" w:rsidRDefault="005F26D0" w:rsidP="005F26D0">
      <w:pPr>
        <w:keepNext/>
        <w:widowControl/>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 xml:space="preserve">[davčna številka dolžnika] </w:t>
      </w:r>
    </w:p>
    <w:p w14:paraId="65BA32A3" w14:textId="77777777" w:rsidR="005F26D0" w:rsidRPr="005F26D0" w:rsidRDefault="005F26D0" w:rsidP="005F26D0">
      <w:pPr>
        <w:keepNext/>
        <w:overflowPunct/>
        <w:spacing w:before="0"/>
        <w:jc w:val="left"/>
        <w:textAlignment w:val="auto"/>
        <w:rPr>
          <w:rFonts w:ascii="Arial" w:hAnsi="Arial" w:cs="Arial"/>
          <w:sz w:val="16"/>
          <w:szCs w:val="16"/>
        </w:rPr>
      </w:pPr>
    </w:p>
    <w:p w14:paraId="33358390"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se zavezujem plačati </w:t>
      </w:r>
    </w:p>
    <w:p w14:paraId="69119C5F" w14:textId="77777777" w:rsidR="005F26D0" w:rsidRPr="002114B2" w:rsidRDefault="005F26D0" w:rsidP="005F26D0">
      <w:pPr>
        <w:keepNext/>
        <w:rPr>
          <w:rFonts w:ascii="Arial" w:hAnsi="Arial" w:cs="Arial"/>
          <w:sz w:val="16"/>
          <w:szCs w:val="16"/>
        </w:rPr>
      </w:pPr>
    </w:p>
    <w:p w14:paraId="46135263" w14:textId="77777777" w:rsidR="005F26D0" w:rsidRPr="005F26D0" w:rsidRDefault="005F26D0" w:rsidP="005F26D0">
      <w:pPr>
        <w:keepNext/>
        <w:overflowPunct/>
        <w:spacing w:before="0"/>
        <w:ind w:left="1276" w:hanging="1276"/>
        <w:textAlignment w:val="auto"/>
        <w:rPr>
          <w:rFonts w:ascii="Arial" w:hAnsi="Arial" w:cs="Arial"/>
          <w:b/>
          <w:i/>
          <w:iCs/>
          <w:sz w:val="16"/>
          <w:szCs w:val="16"/>
        </w:rPr>
      </w:pPr>
      <w:r w:rsidRPr="005F26D0">
        <w:rPr>
          <w:rFonts w:ascii="Arial" w:hAnsi="Arial" w:cs="Arial"/>
          <w:b/>
          <w:bCs/>
          <w:sz w:val="16"/>
          <w:szCs w:val="16"/>
        </w:rPr>
        <w:t>UPNIKU</w:t>
      </w:r>
      <w:r w:rsidRPr="005F26D0">
        <w:rPr>
          <w:rFonts w:ascii="Arial" w:hAnsi="Arial" w:cs="Arial"/>
          <w:b/>
          <w:bCs/>
          <w:sz w:val="16"/>
          <w:szCs w:val="16"/>
        </w:rPr>
        <w:tab/>
        <w:t xml:space="preserve">PREMOGOVNIK VELENJE, d.o.o. </w:t>
      </w:r>
    </w:p>
    <w:p w14:paraId="6E4C7767"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[firma ali ime upnika]</w:t>
      </w:r>
    </w:p>
    <w:p w14:paraId="068DA9A6" w14:textId="77777777" w:rsidR="005F26D0" w:rsidRPr="005F26D0" w:rsidRDefault="005F26D0" w:rsidP="005F26D0">
      <w:pPr>
        <w:keepNext/>
        <w:widowControl/>
        <w:overflowPunct/>
        <w:spacing w:before="0"/>
        <w:ind w:left="1276" w:hanging="1276"/>
        <w:jc w:val="left"/>
        <w:textAlignment w:val="auto"/>
        <w:rPr>
          <w:rFonts w:ascii="Arial" w:hAnsi="Arial" w:cs="Arial"/>
          <w:b/>
          <w:sz w:val="16"/>
          <w:szCs w:val="16"/>
        </w:rPr>
      </w:pPr>
      <w:r w:rsidRPr="005F26D0">
        <w:rPr>
          <w:rFonts w:ascii="Arial" w:hAnsi="Arial" w:cs="Arial"/>
          <w:sz w:val="16"/>
          <w:szCs w:val="16"/>
        </w:rPr>
        <w:tab/>
      </w:r>
      <w:r w:rsidRPr="005F26D0">
        <w:rPr>
          <w:rFonts w:ascii="Arial" w:hAnsi="Arial" w:cs="Arial"/>
          <w:b/>
          <w:sz w:val="16"/>
          <w:szCs w:val="16"/>
        </w:rPr>
        <w:t>Partizanska cesta 78, 3320 Velenje</w:t>
      </w:r>
    </w:p>
    <w:p w14:paraId="03B20945" w14:textId="77777777" w:rsidR="005F26D0" w:rsidRPr="005F26D0" w:rsidRDefault="005F26D0" w:rsidP="005F26D0">
      <w:pPr>
        <w:keepNext/>
        <w:overflowPunct/>
        <w:spacing w:before="0"/>
        <w:ind w:left="568" w:firstLine="708"/>
        <w:jc w:val="left"/>
        <w:textAlignment w:val="auto"/>
        <w:rPr>
          <w:rFonts w:ascii="Arial" w:hAnsi="Arial" w:cs="Arial"/>
          <w:i/>
          <w:sz w:val="16"/>
          <w:szCs w:val="16"/>
        </w:rPr>
      </w:pPr>
      <w:r w:rsidRPr="005F26D0">
        <w:rPr>
          <w:rFonts w:ascii="Arial" w:hAnsi="Arial" w:cs="Arial"/>
          <w:i/>
          <w:sz w:val="16"/>
          <w:szCs w:val="16"/>
        </w:rPr>
        <w:t>[poslovni naslov ali sedež upnika]</w:t>
      </w:r>
    </w:p>
    <w:p w14:paraId="601A45E0" w14:textId="77777777" w:rsidR="005F26D0" w:rsidRPr="005F26D0" w:rsidRDefault="005F26D0" w:rsidP="005F26D0">
      <w:pPr>
        <w:keepNext/>
        <w:widowControl/>
        <w:overflowPunct/>
        <w:spacing w:before="0"/>
        <w:ind w:left="1276" w:hanging="1418"/>
        <w:jc w:val="left"/>
        <w:textAlignment w:val="auto"/>
        <w:rPr>
          <w:rFonts w:ascii="Arial" w:hAnsi="Arial" w:cs="Arial"/>
          <w:b/>
          <w:bCs/>
          <w:sz w:val="16"/>
          <w:szCs w:val="16"/>
        </w:rPr>
      </w:pPr>
      <w:r w:rsidRPr="005F26D0">
        <w:rPr>
          <w:rFonts w:ascii="Arial" w:hAnsi="Arial" w:cs="Arial"/>
          <w:sz w:val="16"/>
          <w:szCs w:val="16"/>
        </w:rPr>
        <w:tab/>
      </w:r>
      <w:r w:rsidRPr="005F26D0">
        <w:rPr>
          <w:rFonts w:ascii="Arial" w:hAnsi="Arial" w:cs="Arial"/>
          <w:b/>
          <w:bCs/>
          <w:sz w:val="16"/>
          <w:szCs w:val="16"/>
        </w:rPr>
        <w:t>SI 92231217</w:t>
      </w:r>
    </w:p>
    <w:p w14:paraId="6AF789D9" w14:textId="77777777" w:rsidR="005F26D0" w:rsidRPr="005F26D0" w:rsidRDefault="005F26D0" w:rsidP="005F26D0">
      <w:pPr>
        <w:keepNext/>
        <w:widowControl/>
        <w:overflowPunct/>
        <w:spacing w:before="0"/>
        <w:ind w:left="1276" w:hanging="1418"/>
        <w:jc w:val="left"/>
        <w:textAlignment w:val="auto"/>
        <w:rPr>
          <w:rFonts w:ascii="Arial" w:hAnsi="Arial" w:cs="Arial"/>
          <w:i/>
          <w:sz w:val="16"/>
          <w:szCs w:val="16"/>
        </w:rPr>
      </w:pPr>
      <w:r w:rsidRPr="005F26D0">
        <w:rPr>
          <w:rFonts w:ascii="Arial" w:hAnsi="Arial" w:cs="Arial"/>
          <w:i/>
          <w:sz w:val="16"/>
          <w:szCs w:val="16"/>
        </w:rPr>
        <w:tab/>
        <w:t xml:space="preserve">[davčna številka upnika] </w:t>
      </w:r>
    </w:p>
    <w:p w14:paraId="54063630" w14:textId="77777777" w:rsidR="005F26D0" w:rsidRPr="002114B2" w:rsidRDefault="005F26D0" w:rsidP="005F26D0">
      <w:pPr>
        <w:keepNext/>
        <w:rPr>
          <w:rFonts w:ascii="Arial" w:hAnsi="Arial" w:cs="Arial"/>
          <w:sz w:val="16"/>
          <w:szCs w:val="16"/>
        </w:rPr>
      </w:pPr>
    </w:p>
    <w:p w14:paraId="0D59B2C2" w14:textId="77777777" w:rsidR="005F26D0" w:rsidRPr="002114B2" w:rsidRDefault="005F26D0" w:rsidP="005F26D0">
      <w:pPr>
        <w:keepNext/>
        <w:rPr>
          <w:rFonts w:ascii="Arial" w:hAnsi="Arial" w:cs="Arial"/>
          <w:b/>
          <w:bCs/>
          <w:sz w:val="16"/>
          <w:szCs w:val="16"/>
        </w:rPr>
      </w:pPr>
    </w:p>
    <w:p w14:paraId="3CBE1E33" w14:textId="77777777" w:rsidR="005F26D0" w:rsidRPr="005F26D0" w:rsidRDefault="005F26D0" w:rsidP="005F26D0">
      <w:pPr>
        <w:keepNext/>
        <w:widowControl/>
        <w:overflowPunct/>
        <w:spacing w:before="0"/>
        <w:jc w:val="left"/>
        <w:textAlignment w:val="auto"/>
        <w:rPr>
          <w:rFonts w:ascii="Arial" w:hAnsi="Arial" w:cs="Arial"/>
          <w:b/>
          <w:bCs/>
          <w:sz w:val="16"/>
          <w:szCs w:val="16"/>
        </w:rPr>
      </w:pPr>
      <w:r w:rsidRPr="005F26D0">
        <w:rPr>
          <w:rFonts w:ascii="Arial" w:hAnsi="Arial" w:cs="Arial"/>
          <w:b/>
          <w:bCs/>
          <w:sz w:val="16"/>
          <w:szCs w:val="16"/>
        </w:rPr>
        <w:t xml:space="preserve">NEPOGOJNO DENARNO OBVEZNOST </w:t>
      </w:r>
    </w:p>
    <w:p w14:paraId="64994FD6" w14:textId="77777777" w:rsidR="005F26D0" w:rsidRPr="005F26D0" w:rsidRDefault="005F26D0" w:rsidP="005F26D0">
      <w:pPr>
        <w:keepNext/>
        <w:widowControl/>
        <w:overflowPunct/>
        <w:spacing w:before="0"/>
        <w:ind w:firstLine="142"/>
        <w:jc w:val="left"/>
        <w:textAlignment w:val="auto"/>
        <w:rPr>
          <w:rFonts w:ascii="Arial" w:hAnsi="Arial" w:cs="Arial"/>
          <w:sz w:val="16"/>
          <w:szCs w:val="16"/>
        </w:rPr>
      </w:pPr>
    </w:p>
    <w:p w14:paraId="68989F41"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v denarnem znesku:</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bCs/>
          <w:sz w:val="16"/>
          <w:szCs w:val="16"/>
        </w:rPr>
        <w:t>… EUR</w:t>
      </w:r>
      <w:r w:rsidRPr="005F26D0">
        <w:rPr>
          <w:rFonts w:ascii="Arial" w:hAnsi="Arial" w:cs="Arial"/>
          <w:bCs/>
          <w:sz w:val="16"/>
          <w:szCs w:val="16"/>
        </w:rPr>
        <w:tab/>
      </w:r>
      <w:r w:rsidRPr="005F26D0">
        <w:rPr>
          <w:rFonts w:ascii="Arial" w:hAnsi="Arial" w:cs="Arial"/>
          <w:bCs/>
          <w:sz w:val="16"/>
          <w:szCs w:val="16"/>
        </w:rPr>
        <w:tab/>
        <w:t>___________________________________</w:t>
      </w:r>
    </w:p>
    <w:p w14:paraId="42226AA3" w14:textId="77777777" w:rsidR="005F26D0" w:rsidRPr="005F26D0" w:rsidRDefault="005F26D0" w:rsidP="005F26D0">
      <w:pPr>
        <w:keepNext/>
        <w:overflowPunct/>
        <w:spacing w:before="0"/>
        <w:ind w:left="1416" w:firstLine="708"/>
        <w:textAlignment w:val="auto"/>
        <w:rPr>
          <w:rFonts w:ascii="Arial" w:hAnsi="Arial" w:cs="Arial"/>
          <w:sz w:val="16"/>
          <w:szCs w:val="16"/>
        </w:rPr>
      </w:pPr>
      <w:r w:rsidRPr="005F26D0">
        <w:rPr>
          <w:rFonts w:ascii="Arial" w:hAnsi="Arial" w:cs="Arial"/>
          <w:i/>
          <w:sz w:val="16"/>
          <w:szCs w:val="16"/>
        </w:rPr>
        <w:t>[s številko]</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[zapis številke z besedo]</w:t>
      </w:r>
      <w:r w:rsidRPr="005F26D0">
        <w:rPr>
          <w:rFonts w:ascii="Arial" w:hAnsi="Arial" w:cs="Arial"/>
          <w:sz w:val="16"/>
          <w:szCs w:val="16"/>
        </w:rPr>
        <w:t xml:space="preserve"> </w:t>
      </w:r>
    </w:p>
    <w:p w14:paraId="3D61C9E1"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6B8A8E55"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obresti pričnejo teči z dnem:</w:t>
      </w:r>
      <w:r w:rsidRPr="005F26D0">
        <w:rPr>
          <w:rFonts w:ascii="Arial" w:hAnsi="Arial" w:cs="Arial"/>
          <w:sz w:val="16"/>
          <w:szCs w:val="16"/>
        </w:rPr>
        <w:tab/>
      </w:r>
      <w:r w:rsidRPr="005F26D0">
        <w:rPr>
          <w:rFonts w:ascii="Arial" w:hAnsi="Arial" w:cs="Arial"/>
          <w:b/>
          <w:sz w:val="16"/>
          <w:szCs w:val="16"/>
        </w:rPr>
        <w:t>__ . ___ . _________</w:t>
      </w: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proofErr w:type="spellStart"/>
      <w:r w:rsidRPr="005F26D0">
        <w:rPr>
          <w:rFonts w:ascii="Arial" w:hAnsi="Arial" w:cs="Arial"/>
          <w:sz w:val="16"/>
          <w:szCs w:val="16"/>
        </w:rPr>
        <w:t>obr</w:t>
      </w:r>
      <w:proofErr w:type="spellEnd"/>
      <w:r w:rsidRPr="005F26D0">
        <w:rPr>
          <w:rFonts w:ascii="Arial" w:hAnsi="Arial" w:cs="Arial"/>
          <w:sz w:val="16"/>
          <w:szCs w:val="16"/>
        </w:rPr>
        <w:t>. mera: zakonske zamudne obresti</w:t>
      </w:r>
    </w:p>
    <w:p w14:paraId="3D834BAA" w14:textId="77777777" w:rsidR="005F26D0" w:rsidRPr="005F26D0" w:rsidRDefault="005F26D0" w:rsidP="005F26D0">
      <w:pPr>
        <w:keepNext/>
        <w:widowControl/>
        <w:overflowPunct/>
        <w:spacing w:before="0"/>
        <w:jc w:val="left"/>
        <w:textAlignment w:val="auto"/>
        <w:rPr>
          <w:rFonts w:ascii="Arial" w:hAnsi="Arial" w:cs="Arial"/>
          <w:i/>
          <w:sz w:val="16"/>
          <w:szCs w:val="16"/>
        </w:rPr>
      </w:pPr>
      <w:r w:rsidRPr="005F26D0">
        <w:rPr>
          <w:rFonts w:ascii="Arial" w:hAnsi="Arial" w:cs="Arial"/>
          <w:sz w:val="16"/>
          <w:szCs w:val="16"/>
        </w:rPr>
        <w:tab/>
      </w:r>
      <w:r w:rsidRPr="005F26D0">
        <w:rPr>
          <w:rFonts w:ascii="Arial" w:hAnsi="Arial" w:cs="Arial"/>
          <w:sz w:val="16"/>
          <w:szCs w:val="16"/>
        </w:rPr>
        <w:tab/>
      </w:r>
      <w:r w:rsidRPr="005F26D0">
        <w:rPr>
          <w:rFonts w:ascii="Arial" w:hAnsi="Arial" w:cs="Arial"/>
          <w:sz w:val="16"/>
          <w:szCs w:val="16"/>
        </w:rPr>
        <w:tab/>
      </w:r>
      <w:r w:rsidRPr="005F26D0">
        <w:rPr>
          <w:rFonts w:ascii="Arial" w:hAnsi="Arial" w:cs="Arial"/>
          <w:i/>
          <w:sz w:val="16"/>
          <w:szCs w:val="16"/>
        </w:rPr>
        <w:t>[prvi dan obrestovanja oz. začetek teka obresti]</w:t>
      </w:r>
      <w:r w:rsidRPr="005F26D0">
        <w:rPr>
          <w:rFonts w:ascii="Arial" w:hAnsi="Arial" w:cs="Arial"/>
          <w:i/>
          <w:sz w:val="16"/>
          <w:szCs w:val="16"/>
        </w:rPr>
        <w:tab/>
        <w:t>[razumljiv zapis obrestne mere]</w:t>
      </w:r>
    </w:p>
    <w:p w14:paraId="70FA8B1A" w14:textId="77777777" w:rsidR="005F26D0" w:rsidRPr="005F26D0" w:rsidRDefault="005F26D0" w:rsidP="005F26D0">
      <w:pPr>
        <w:keepNext/>
        <w:widowControl/>
        <w:overflowPunct/>
        <w:spacing w:before="0"/>
        <w:jc w:val="left"/>
        <w:textAlignment w:val="auto"/>
        <w:rPr>
          <w:rFonts w:ascii="Arial" w:hAnsi="Arial" w:cs="Arial"/>
          <w:color w:val="000000"/>
          <w:sz w:val="16"/>
          <w:szCs w:val="16"/>
        </w:rPr>
      </w:pPr>
    </w:p>
    <w:p w14:paraId="56B7562F" w14:textId="39E8478C" w:rsidR="005F26D0" w:rsidRPr="005F26D0" w:rsidRDefault="005F26D0" w:rsidP="005F26D0">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5F26D0">
        <w:rPr>
          <w:rFonts w:ascii="Arial" w:eastAsia="Calibri" w:hAnsi="Arial" w:cs="Arial"/>
          <w:color w:val="000000"/>
          <w:sz w:val="16"/>
          <w:szCs w:val="16"/>
          <w:lang w:eastAsia="en-US"/>
        </w:rPr>
        <w:t>na podlagi:</w:t>
      </w:r>
      <w:r w:rsidRPr="005F26D0">
        <w:rPr>
          <w:rFonts w:ascii="Arial" w:eastAsia="Calibri" w:hAnsi="Arial" w:cs="Arial"/>
          <w:color w:val="000000"/>
          <w:sz w:val="16"/>
          <w:szCs w:val="16"/>
          <w:lang w:eastAsia="en-US"/>
        </w:rPr>
        <w:tab/>
      </w:r>
      <w:r w:rsidRPr="005F26D0">
        <w:rPr>
          <w:rFonts w:ascii="Arial" w:eastAsia="Calibri" w:hAnsi="Arial" w:cs="Arial"/>
          <w:bCs/>
          <w:sz w:val="16"/>
          <w:szCs w:val="16"/>
          <w:lang w:eastAsia="en-US"/>
        </w:rPr>
        <w:t xml:space="preserve">Pogodba št. </w:t>
      </w:r>
      <w:r w:rsidRPr="005F26D0">
        <w:rPr>
          <w:rFonts w:ascii="Arial" w:eastAsia="Calibri" w:hAnsi="Arial" w:cs="Arial"/>
          <w:bCs/>
          <w:sz w:val="16"/>
          <w:szCs w:val="16"/>
          <w:highlight w:val="lightGray"/>
          <w:lang w:eastAsia="en-US"/>
        </w:rPr>
        <w:t>XY</w:t>
      </w:r>
      <w:r w:rsidRPr="005F26D0">
        <w:rPr>
          <w:rFonts w:ascii="Arial" w:eastAsia="Calibri" w:hAnsi="Arial" w:cs="Arial"/>
          <w:bCs/>
          <w:sz w:val="16"/>
          <w:szCs w:val="16"/>
          <w:lang w:eastAsia="en-US"/>
        </w:rPr>
        <w:t xml:space="preserve"> »</w:t>
      </w:r>
      <w:r w:rsidR="00B6339D" w:rsidRPr="00FF1B20">
        <w:rPr>
          <w:rFonts w:ascii="Arial" w:eastAsia="Calibri" w:hAnsi="Arial" w:cs="Arial"/>
          <w:bCs/>
          <w:iCs/>
          <w:sz w:val="16"/>
          <w:szCs w:val="16"/>
          <w:lang w:eastAsia="en-US"/>
        </w:rPr>
        <w:t>VZORČENJE, MERITVE IN ANALIZE V PROCESU PRIDOBIVANJA PREMOGA</w:t>
      </w:r>
      <w:r w:rsidR="00B6339D">
        <w:rPr>
          <w:rFonts w:ascii="Arial" w:eastAsia="Calibri" w:hAnsi="Arial" w:cs="Arial"/>
          <w:bCs/>
          <w:iCs/>
          <w:sz w:val="16"/>
          <w:szCs w:val="16"/>
          <w:lang w:eastAsia="en-US"/>
        </w:rPr>
        <w:t xml:space="preserve"> NP-0651/2023</w:t>
      </w:r>
      <w:r w:rsidRPr="005F26D0">
        <w:rPr>
          <w:rFonts w:ascii="Arial" w:eastAsia="Calibri" w:hAnsi="Arial" w:cs="Arial"/>
          <w:bCs/>
          <w:sz w:val="16"/>
          <w:szCs w:val="16"/>
          <w:lang w:eastAsia="en-US"/>
        </w:rPr>
        <w:t>«, z dne __.__.202</w:t>
      </w:r>
      <w:r w:rsidR="00E9717E">
        <w:rPr>
          <w:rFonts w:ascii="Arial" w:eastAsia="Calibri" w:hAnsi="Arial" w:cs="Arial"/>
          <w:bCs/>
          <w:sz w:val="16"/>
          <w:szCs w:val="16"/>
          <w:lang w:eastAsia="en-US"/>
        </w:rPr>
        <w:t>3</w:t>
      </w:r>
    </w:p>
    <w:p w14:paraId="52723F16" w14:textId="77777777" w:rsidR="005F26D0" w:rsidRPr="005F26D0" w:rsidRDefault="005F26D0" w:rsidP="005F26D0">
      <w:pPr>
        <w:keepNext/>
        <w:widowControl/>
        <w:overflowPunct/>
        <w:spacing w:before="0"/>
        <w:ind w:left="1416" w:firstLine="708"/>
        <w:textAlignment w:val="auto"/>
        <w:rPr>
          <w:rFonts w:ascii="Arial" w:hAnsi="Arial" w:cs="Arial"/>
          <w:i/>
          <w:color w:val="000000"/>
          <w:sz w:val="16"/>
          <w:szCs w:val="16"/>
        </w:rPr>
      </w:pPr>
      <w:r w:rsidRPr="005F26D0">
        <w:rPr>
          <w:rFonts w:ascii="Arial" w:hAnsi="Arial" w:cs="Arial"/>
          <w:i/>
          <w:color w:val="000000"/>
          <w:sz w:val="16"/>
          <w:szCs w:val="16"/>
        </w:rPr>
        <w:t xml:space="preserve">[pravni temelj nastanka obveznosti] </w:t>
      </w:r>
    </w:p>
    <w:p w14:paraId="03EB0C0F" w14:textId="77777777" w:rsidR="005F26D0" w:rsidRPr="005F26D0" w:rsidRDefault="005F26D0" w:rsidP="005F26D0">
      <w:pPr>
        <w:keepNext/>
        <w:widowControl/>
        <w:overflowPunct/>
        <w:spacing w:before="0"/>
        <w:ind w:left="2315" w:firstLine="95"/>
        <w:textAlignment w:val="auto"/>
        <w:rPr>
          <w:rFonts w:ascii="Arial" w:hAnsi="Arial" w:cs="Arial"/>
          <w:sz w:val="16"/>
          <w:szCs w:val="16"/>
        </w:rPr>
      </w:pPr>
    </w:p>
    <w:p w14:paraId="6B3A3F7D"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ki se sme izplačati:</w:t>
      </w:r>
      <w:r w:rsidRPr="005F26D0">
        <w:rPr>
          <w:rFonts w:ascii="Arial" w:hAnsi="Arial" w:cs="Arial"/>
          <w:sz w:val="16"/>
          <w:szCs w:val="16"/>
        </w:rPr>
        <w:tab/>
      </w:r>
      <w:r w:rsidRPr="005F26D0">
        <w:rPr>
          <w:rFonts w:ascii="Arial" w:hAnsi="Arial" w:cs="Arial"/>
          <w:sz w:val="16"/>
          <w:szCs w:val="16"/>
        </w:rPr>
        <w:tab/>
      </w:r>
      <w:r w:rsidRPr="005F26D0">
        <w:rPr>
          <w:rFonts w:ascii="Arial" w:hAnsi="Arial" w:cs="Arial"/>
          <w:b/>
          <w:sz w:val="16"/>
          <w:szCs w:val="16"/>
        </w:rPr>
        <w:t xml:space="preserve">__ . ___ . _________ </w:t>
      </w:r>
      <w:r w:rsidRPr="005F26D0">
        <w:rPr>
          <w:rFonts w:ascii="Arial" w:hAnsi="Arial" w:cs="Arial"/>
          <w:sz w:val="16"/>
          <w:szCs w:val="16"/>
        </w:rPr>
        <w:t>(z besedo __________________)</w:t>
      </w:r>
    </w:p>
    <w:p w14:paraId="34A28669" w14:textId="77777777" w:rsidR="005F26D0" w:rsidRPr="005F26D0" w:rsidRDefault="005F26D0" w:rsidP="005F26D0">
      <w:pPr>
        <w:keepNext/>
        <w:overflowPunct/>
        <w:spacing w:before="0"/>
        <w:ind w:left="1416" w:firstLine="708"/>
        <w:textAlignment w:val="auto"/>
        <w:rPr>
          <w:rFonts w:ascii="Arial" w:hAnsi="Arial" w:cs="Arial"/>
          <w:i/>
          <w:sz w:val="16"/>
          <w:szCs w:val="16"/>
        </w:rPr>
      </w:pPr>
      <w:r w:rsidRPr="005F26D0">
        <w:rPr>
          <w:rFonts w:ascii="Arial" w:hAnsi="Arial" w:cs="Arial"/>
          <w:i/>
          <w:sz w:val="16"/>
          <w:szCs w:val="16"/>
        </w:rPr>
        <w:t>[datum dospelosti zapisati z s številko (</w:t>
      </w:r>
      <w:proofErr w:type="spellStart"/>
      <w:r w:rsidRPr="005F26D0">
        <w:rPr>
          <w:rFonts w:ascii="Arial" w:hAnsi="Arial" w:cs="Arial"/>
          <w:i/>
          <w:sz w:val="16"/>
          <w:szCs w:val="16"/>
        </w:rPr>
        <w:t>dd</w:t>
      </w:r>
      <w:proofErr w:type="spellEnd"/>
      <w:r w:rsidRPr="005F26D0">
        <w:rPr>
          <w:rFonts w:ascii="Arial" w:hAnsi="Arial" w:cs="Arial"/>
          <w:i/>
          <w:sz w:val="16"/>
          <w:szCs w:val="16"/>
        </w:rPr>
        <w:t>/mm/</w:t>
      </w:r>
      <w:proofErr w:type="spellStart"/>
      <w:r w:rsidRPr="005F26D0">
        <w:rPr>
          <w:rFonts w:ascii="Arial" w:hAnsi="Arial" w:cs="Arial"/>
          <w:i/>
          <w:sz w:val="16"/>
          <w:szCs w:val="16"/>
        </w:rPr>
        <w:t>llIIl</w:t>
      </w:r>
      <w:proofErr w:type="spellEnd"/>
      <w:r w:rsidRPr="005F26D0">
        <w:rPr>
          <w:rFonts w:ascii="Arial" w:hAnsi="Arial" w:cs="Arial"/>
          <w:i/>
          <w:sz w:val="16"/>
          <w:szCs w:val="16"/>
        </w:rPr>
        <w:t xml:space="preserve">) in hkrati z besedo] </w:t>
      </w:r>
    </w:p>
    <w:p w14:paraId="5A0B487A" w14:textId="77777777" w:rsidR="005F26D0" w:rsidRPr="005F26D0" w:rsidRDefault="005F26D0" w:rsidP="005F26D0">
      <w:pPr>
        <w:keepNext/>
        <w:widowControl/>
        <w:overflowPunct/>
        <w:spacing w:before="0"/>
        <w:ind w:right="380"/>
        <w:textAlignment w:val="auto"/>
        <w:rPr>
          <w:rFonts w:ascii="Arial" w:hAnsi="Arial" w:cs="Arial"/>
          <w:sz w:val="16"/>
          <w:szCs w:val="16"/>
        </w:rPr>
      </w:pPr>
    </w:p>
    <w:p w14:paraId="7DE86475"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eastAsia="Calibri" w:hAnsi="Arial" w:cs="Arial"/>
          <w:sz w:val="18"/>
          <w:szCs w:val="18"/>
          <w:lang w:eastAsia="en-US"/>
        </w:rPr>
        <w:t>Dolžnik nepreklicno pooblaščam upnika, da zahteva izvršitev plačilne transakcije v breme mojih denarnih sredstev pri</w:t>
      </w:r>
      <w:r w:rsidRPr="005F26D0">
        <w:rPr>
          <w:rFonts w:ascii="Arial" w:eastAsia="Calibri" w:hAnsi="Arial" w:cs="Arial"/>
          <w:b/>
          <w:iCs/>
          <w:sz w:val="18"/>
          <w:szCs w:val="18"/>
          <w:lang w:eastAsia="en-US"/>
        </w:rPr>
        <w:t xml:space="preserve"> </w:t>
      </w:r>
      <w:r w:rsidRPr="005F26D0">
        <w:rPr>
          <w:rFonts w:ascii="Arial" w:hAnsi="Arial" w:cs="Arial"/>
          <w:sz w:val="18"/>
          <w:szCs w:val="18"/>
        </w:rPr>
        <w:t xml:space="preserve">navedenih ali drugih ponudnikih plačilnih storitev. </w:t>
      </w:r>
    </w:p>
    <w:p w14:paraId="5762CB2C" w14:textId="77777777" w:rsidR="005F26D0" w:rsidRPr="005F26D0" w:rsidRDefault="005F26D0" w:rsidP="005F26D0">
      <w:pPr>
        <w:keepNext/>
        <w:widowControl/>
        <w:overflowPunct/>
        <w:spacing w:before="0"/>
        <w:textAlignment w:val="auto"/>
        <w:rPr>
          <w:rFonts w:ascii="Arial" w:hAnsi="Arial" w:cs="Arial"/>
          <w:sz w:val="16"/>
          <w:szCs w:val="16"/>
        </w:rPr>
      </w:pPr>
    </w:p>
    <w:p w14:paraId="04193BC4"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sz w:val="16"/>
          <w:szCs w:val="16"/>
        </w:rPr>
        <w:t>____________________</w:t>
      </w:r>
      <w:r w:rsidRPr="005F26D0">
        <w:rPr>
          <w:rFonts w:ascii="Arial" w:hAnsi="Arial" w:cs="Arial"/>
          <w:sz w:val="16"/>
          <w:szCs w:val="16"/>
        </w:rPr>
        <w:tab/>
        <w:t>_______________________</w:t>
      </w:r>
      <w:r w:rsidRPr="005F26D0">
        <w:rPr>
          <w:rFonts w:ascii="Arial" w:hAnsi="Arial" w:cs="Arial"/>
          <w:sz w:val="16"/>
          <w:szCs w:val="16"/>
        </w:rPr>
        <w:tab/>
      </w:r>
      <w:r w:rsidRPr="005F26D0">
        <w:rPr>
          <w:rFonts w:ascii="Arial" w:hAnsi="Arial" w:cs="Arial"/>
          <w:sz w:val="16"/>
          <w:szCs w:val="16"/>
        </w:rPr>
        <w:tab/>
        <w:t>_____________________________________________</w:t>
      </w:r>
    </w:p>
    <w:p w14:paraId="57168D71" w14:textId="77777777" w:rsidR="005F26D0" w:rsidRPr="005F26D0" w:rsidRDefault="005F26D0" w:rsidP="005F26D0">
      <w:pPr>
        <w:keepNext/>
        <w:widowControl/>
        <w:overflowPunct/>
        <w:spacing w:before="0"/>
        <w:textAlignment w:val="auto"/>
        <w:rPr>
          <w:rFonts w:ascii="Arial" w:hAnsi="Arial" w:cs="Arial"/>
          <w:sz w:val="16"/>
          <w:szCs w:val="16"/>
        </w:rPr>
      </w:pPr>
      <w:r w:rsidRPr="005F26D0">
        <w:rPr>
          <w:rFonts w:ascii="Arial" w:hAnsi="Arial" w:cs="Arial"/>
          <w:i/>
          <w:sz w:val="16"/>
          <w:szCs w:val="16"/>
        </w:rPr>
        <w:t xml:space="preserve">[kraj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t xml:space="preserve">[datum izdaje </w:t>
      </w:r>
      <w:proofErr w:type="spellStart"/>
      <w:r w:rsidRPr="005F26D0">
        <w:rPr>
          <w:rFonts w:ascii="Arial" w:hAnsi="Arial" w:cs="Arial"/>
          <w:i/>
          <w:sz w:val="16"/>
          <w:szCs w:val="16"/>
        </w:rPr>
        <w:t>izvršnice</w:t>
      </w:r>
      <w:proofErr w:type="spellEnd"/>
      <w:r w:rsidRPr="005F26D0">
        <w:rPr>
          <w:rFonts w:ascii="Arial" w:hAnsi="Arial" w:cs="Arial"/>
          <w:i/>
          <w:sz w:val="16"/>
          <w:szCs w:val="16"/>
        </w:rPr>
        <w:t>]</w:t>
      </w:r>
      <w:r w:rsidRPr="005F26D0">
        <w:rPr>
          <w:rFonts w:ascii="Arial" w:hAnsi="Arial" w:cs="Arial"/>
          <w:i/>
          <w:sz w:val="16"/>
          <w:szCs w:val="16"/>
        </w:rPr>
        <w:tab/>
      </w:r>
      <w:r w:rsidRPr="005F26D0">
        <w:rPr>
          <w:rFonts w:ascii="Arial" w:hAnsi="Arial" w:cs="Arial"/>
          <w:i/>
          <w:sz w:val="16"/>
          <w:szCs w:val="16"/>
        </w:rPr>
        <w:tab/>
        <w:t>[ime in priimek in podpis zakonitega zastopnika dolžnika*</w:t>
      </w:r>
      <w:r w:rsidRPr="005F26D0">
        <w:rPr>
          <w:rFonts w:ascii="Arial" w:hAnsi="Arial" w:cs="Arial"/>
          <w:sz w:val="16"/>
          <w:szCs w:val="16"/>
        </w:rPr>
        <w:t xml:space="preserve">] </w:t>
      </w:r>
    </w:p>
    <w:p w14:paraId="173D0D95" w14:textId="77777777" w:rsidR="005F26D0" w:rsidRPr="005F26D0" w:rsidRDefault="005F26D0" w:rsidP="005F26D0">
      <w:pPr>
        <w:keepNext/>
        <w:widowControl/>
        <w:overflowPunct/>
        <w:spacing w:before="0"/>
        <w:textAlignment w:val="auto"/>
        <w:rPr>
          <w:rFonts w:ascii="Arial" w:hAnsi="Arial" w:cs="Arial"/>
          <w:sz w:val="16"/>
          <w:szCs w:val="16"/>
        </w:rPr>
      </w:pPr>
    </w:p>
    <w:p w14:paraId="1C3EC554" w14:textId="77777777" w:rsidR="005F26D0" w:rsidRPr="005F26D0" w:rsidRDefault="005F26D0" w:rsidP="005F26D0">
      <w:pPr>
        <w:keepNext/>
        <w:widowControl/>
        <w:overflowPunct/>
        <w:spacing w:before="0"/>
        <w:jc w:val="left"/>
        <w:textAlignment w:val="auto"/>
        <w:rPr>
          <w:rFonts w:ascii="Arial" w:hAnsi="Arial" w:cs="Arial"/>
          <w:bCs/>
          <w:sz w:val="16"/>
          <w:szCs w:val="16"/>
        </w:rPr>
      </w:pPr>
    </w:p>
    <w:p w14:paraId="2F24E3D6" w14:textId="77777777" w:rsidR="005F26D0" w:rsidRPr="005F26D0" w:rsidRDefault="005F26D0" w:rsidP="005F26D0">
      <w:pPr>
        <w:keepNext/>
        <w:widowControl/>
        <w:overflowPunct/>
        <w:spacing w:before="0"/>
        <w:jc w:val="left"/>
        <w:textAlignment w:val="auto"/>
        <w:rPr>
          <w:rFonts w:ascii="Arial" w:hAnsi="Arial" w:cs="Arial"/>
          <w:b/>
          <w:bCs/>
          <w:sz w:val="16"/>
          <w:szCs w:val="16"/>
        </w:rPr>
      </w:pPr>
    </w:p>
    <w:p w14:paraId="354544B0"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b/>
          <w:bCs/>
          <w:sz w:val="16"/>
          <w:szCs w:val="16"/>
        </w:rPr>
        <w:t xml:space="preserve">NAVEDBA DOLŽNIKOVEGA PONUDNIKA/OV PLAČILNIH STORITEV (bank ali hranilnice) ZA PLAČILO OBVEZNOSTI: </w:t>
      </w:r>
    </w:p>
    <w:p w14:paraId="3D68D367" w14:textId="77777777" w:rsidR="005F26D0" w:rsidRPr="005F26D0" w:rsidRDefault="005F26D0" w:rsidP="005F26D0">
      <w:pPr>
        <w:keepNext/>
        <w:overflowPunct/>
        <w:spacing w:before="0"/>
        <w:textAlignment w:val="auto"/>
        <w:rPr>
          <w:rFonts w:ascii="Arial" w:hAnsi="Arial" w:cs="Arial"/>
          <w:sz w:val="16"/>
          <w:szCs w:val="16"/>
        </w:rPr>
      </w:pPr>
    </w:p>
    <w:p w14:paraId="7982EA7C" w14:textId="77777777" w:rsidR="005F26D0" w:rsidRPr="005F26D0" w:rsidRDefault="005F26D0" w:rsidP="005F26D0">
      <w:pPr>
        <w:keepNext/>
        <w:overflowPunct/>
        <w:spacing w:before="0"/>
        <w:textAlignment w:val="auto"/>
        <w:rPr>
          <w:rFonts w:ascii="Arial" w:hAnsi="Arial" w:cs="Arial"/>
          <w:sz w:val="16"/>
          <w:szCs w:val="16"/>
        </w:rPr>
      </w:pPr>
      <w:r w:rsidRPr="005F26D0">
        <w:rPr>
          <w:rFonts w:ascii="Arial" w:hAnsi="Arial" w:cs="Arial"/>
          <w:sz w:val="16"/>
          <w:szCs w:val="16"/>
        </w:rPr>
        <w:t xml:space="preserve">1. </w:t>
      </w:r>
      <w:r w:rsidRPr="005F26D0">
        <w:rPr>
          <w:rFonts w:ascii="Arial" w:hAnsi="Arial" w:cs="Arial"/>
          <w:bCs/>
          <w:sz w:val="16"/>
          <w:szCs w:val="16"/>
        </w:rPr>
        <w:t>________________________________________________________________________</w:t>
      </w:r>
    </w:p>
    <w:p w14:paraId="2E6A8F9C" w14:textId="77777777" w:rsidR="005F26D0" w:rsidRPr="005F26D0" w:rsidRDefault="005F26D0" w:rsidP="005F26D0">
      <w:pPr>
        <w:keepNext/>
        <w:overflowPunct/>
        <w:spacing w:before="0"/>
        <w:ind w:firstLine="708"/>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9141130" w14:textId="77777777" w:rsidR="005F26D0" w:rsidRPr="005F26D0" w:rsidRDefault="005F26D0" w:rsidP="005F26D0">
      <w:pPr>
        <w:keepNext/>
        <w:overflowPunct/>
        <w:spacing w:before="0"/>
        <w:textAlignment w:val="auto"/>
        <w:rPr>
          <w:rFonts w:ascii="Arial" w:hAnsi="Arial" w:cs="Arial"/>
          <w:sz w:val="16"/>
          <w:szCs w:val="16"/>
        </w:rPr>
      </w:pPr>
    </w:p>
    <w:p w14:paraId="21E43D26" w14:textId="77777777" w:rsidR="005F26D0" w:rsidRPr="005F26D0" w:rsidRDefault="005F26D0" w:rsidP="005F26D0">
      <w:pPr>
        <w:keepNext/>
        <w:overflowPunct/>
        <w:spacing w:before="0"/>
        <w:textAlignment w:val="auto"/>
        <w:rPr>
          <w:rFonts w:ascii="Arial" w:hAnsi="Arial" w:cs="Arial"/>
          <w:bCs/>
          <w:sz w:val="16"/>
          <w:szCs w:val="16"/>
        </w:rPr>
      </w:pPr>
      <w:r w:rsidRPr="005F26D0">
        <w:rPr>
          <w:rFonts w:ascii="Arial" w:hAnsi="Arial" w:cs="Arial"/>
          <w:sz w:val="16"/>
          <w:szCs w:val="16"/>
        </w:rPr>
        <w:t xml:space="preserve">2. </w:t>
      </w:r>
      <w:r w:rsidRPr="005F26D0">
        <w:rPr>
          <w:rFonts w:ascii="Arial" w:hAnsi="Arial" w:cs="Arial"/>
          <w:bCs/>
          <w:sz w:val="16"/>
          <w:szCs w:val="16"/>
        </w:rPr>
        <w:t>________________________________________________________________________</w:t>
      </w:r>
    </w:p>
    <w:p w14:paraId="4C0AA50F" w14:textId="77777777" w:rsidR="005F26D0" w:rsidRPr="005F26D0" w:rsidRDefault="005F26D0" w:rsidP="005F26D0">
      <w:pPr>
        <w:keepNext/>
        <w:overflowPunct/>
        <w:spacing w:before="0"/>
        <w:ind w:firstLine="708"/>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t xml:space="preserve">sedež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TRR </w:t>
      </w:r>
    </w:p>
    <w:p w14:paraId="4F6B0A83" w14:textId="77777777" w:rsidR="005F26D0" w:rsidRPr="005F26D0" w:rsidRDefault="005F26D0" w:rsidP="005F26D0">
      <w:pPr>
        <w:keepNext/>
        <w:overflowPunct/>
        <w:spacing w:before="0"/>
        <w:textAlignment w:val="auto"/>
        <w:rPr>
          <w:rFonts w:ascii="Arial" w:hAnsi="Arial" w:cs="Arial"/>
          <w:sz w:val="16"/>
          <w:szCs w:val="16"/>
        </w:rPr>
      </w:pPr>
    </w:p>
    <w:p w14:paraId="587F2A2A" w14:textId="77777777" w:rsidR="005F26D0" w:rsidRPr="005F26D0" w:rsidRDefault="005F26D0" w:rsidP="005F26D0">
      <w:pPr>
        <w:keepNext/>
        <w:pBdr>
          <w:bottom w:val="single" w:sz="12" w:space="1" w:color="auto"/>
        </w:pBdr>
        <w:overflowPunct/>
        <w:spacing w:before="0"/>
        <w:textAlignment w:val="auto"/>
        <w:rPr>
          <w:rFonts w:ascii="Arial" w:hAnsi="Arial" w:cs="Arial"/>
          <w:sz w:val="18"/>
          <w:szCs w:val="18"/>
        </w:rPr>
      </w:pPr>
      <w:r w:rsidRPr="005F26D0">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218180A6" w14:textId="77777777" w:rsidR="005F26D0" w:rsidRPr="005F26D0" w:rsidRDefault="005F26D0" w:rsidP="005F26D0">
      <w:pPr>
        <w:keepNext/>
        <w:overflowPunct/>
        <w:spacing w:before="0"/>
        <w:ind w:firstLine="142"/>
        <w:jc w:val="center"/>
        <w:textAlignment w:val="auto"/>
        <w:rPr>
          <w:rFonts w:ascii="Arial" w:hAnsi="Arial" w:cs="Arial"/>
          <w:b/>
          <w:bCs/>
          <w:sz w:val="16"/>
          <w:szCs w:val="16"/>
        </w:rPr>
      </w:pPr>
      <w:r w:rsidRPr="005F26D0">
        <w:rPr>
          <w:rFonts w:ascii="Arial" w:hAnsi="Arial" w:cs="Arial"/>
          <w:b/>
          <w:bCs/>
          <w:sz w:val="16"/>
          <w:szCs w:val="16"/>
        </w:rPr>
        <w:t>(DELNO) PLAČILO</w:t>
      </w:r>
    </w:p>
    <w:p w14:paraId="00312FA8" w14:textId="77777777" w:rsidR="005F26D0" w:rsidRPr="005F26D0" w:rsidRDefault="005F26D0" w:rsidP="005F26D0">
      <w:pPr>
        <w:keepNext/>
        <w:widowControl/>
        <w:overflowPunct/>
        <w:spacing w:before="0"/>
        <w:jc w:val="left"/>
        <w:textAlignment w:val="auto"/>
        <w:rPr>
          <w:rFonts w:ascii="Arial" w:hAnsi="Arial" w:cs="Arial"/>
          <w:b/>
          <w:sz w:val="16"/>
          <w:szCs w:val="16"/>
        </w:rPr>
      </w:pPr>
    </w:p>
    <w:p w14:paraId="79FE0137" w14:textId="77777777" w:rsidR="005F26D0" w:rsidRPr="005F26D0" w:rsidRDefault="005F26D0" w:rsidP="005F26D0">
      <w:pPr>
        <w:keepNext/>
        <w:widowControl/>
        <w:overflowPunct/>
        <w:spacing w:before="0"/>
        <w:jc w:val="left"/>
        <w:textAlignment w:val="auto"/>
        <w:rPr>
          <w:rFonts w:ascii="Arial" w:hAnsi="Arial" w:cs="Arial"/>
          <w:b/>
          <w:sz w:val="16"/>
          <w:szCs w:val="16"/>
        </w:rPr>
      </w:pPr>
      <w:r w:rsidRPr="005F26D0">
        <w:rPr>
          <w:rFonts w:ascii="Arial" w:hAnsi="Arial" w:cs="Arial"/>
          <w:b/>
          <w:sz w:val="16"/>
          <w:szCs w:val="16"/>
        </w:rPr>
        <w:t>____________________________________________________________________________________________________________________________________</w:t>
      </w:r>
    </w:p>
    <w:p w14:paraId="20819C3C" w14:textId="77777777" w:rsidR="005F26D0" w:rsidRPr="005F26D0" w:rsidRDefault="005F26D0" w:rsidP="005F26D0">
      <w:pPr>
        <w:keepNext/>
        <w:overflowPunct/>
        <w:spacing w:before="0"/>
        <w:jc w:val="left"/>
        <w:textAlignment w:val="auto"/>
        <w:rPr>
          <w:rFonts w:ascii="Arial" w:hAnsi="Arial" w:cs="Arial"/>
          <w:b/>
          <w:bCs/>
          <w:sz w:val="16"/>
          <w:szCs w:val="16"/>
        </w:rPr>
      </w:pPr>
    </w:p>
    <w:p w14:paraId="27537866" w14:textId="77777777" w:rsidR="005F26D0" w:rsidRPr="005F26D0" w:rsidRDefault="005F26D0" w:rsidP="005F26D0">
      <w:pPr>
        <w:keepNext/>
        <w:overflowPunct/>
        <w:spacing w:before="0"/>
        <w:jc w:val="left"/>
        <w:textAlignment w:val="auto"/>
        <w:rPr>
          <w:rFonts w:ascii="Arial" w:hAnsi="Arial" w:cs="Arial"/>
          <w:b/>
          <w:bCs/>
          <w:sz w:val="16"/>
          <w:szCs w:val="16"/>
        </w:rPr>
      </w:pPr>
      <w:r w:rsidRPr="005F26D0">
        <w:rPr>
          <w:rFonts w:ascii="Arial" w:hAnsi="Arial" w:cs="Arial"/>
          <w:b/>
          <w:bCs/>
          <w:sz w:val="16"/>
          <w:szCs w:val="16"/>
        </w:rPr>
        <w:t>PONUDNIK PLAČILNIH STORITEV:</w:t>
      </w:r>
    </w:p>
    <w:p w14:paraId="483EA949"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26F1334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w:t>
      </w:r>
    </w:p>
    <w:p w14:paraId="0E48275F" w14:textId="77777777" w:rsidR="005F26D0" w:rsidRPr="005F26D0" w:rsidRDefault="005F26D0" w:rsidP="005F26D0">
      <w:pPr>
        <w:keepNext/>
        <w:overflowPunct/>
        <w:spacing w:before="0"/>
        <w:jc w:val="left"/>
        <w:textAlignment w:val="auto"/>
        <w:rPr>
          <w:rFonts w:ascii="Arial" w:hAnsi="Arial" w:cs="Arial"/>
          <w:i/>
          <w:sz w:val="16"/>
          <w:szCs w:val="16"/>
        </w:rPr>
      </w:pPr>
      <w:r w:rsidRPr="005F26D0">
        <w:rPr>
          <w:rFonts w:ascii="Arial" w:hAnsi="Arial" w:cs="Arial"/>
          <w:i/>
          <w:sz w:val="16"/>
          <w:szCs w:val="16"/>
        </w:rPr>
        <w:t xml:space="preserve">firma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 xml:space="preserve">sedež </w:t>
      </w:r>
    </w:p>
    <w:p w14:paraId="011B2A6D" w14:textId="77777777" w:rsidR="005F26D0" w:rsidRPr="005F26D0" w:rsidRDefault="005F26D0" w:rsidP="005F26D0">
      <w:pPr>
        <w:keepNext/>
        <w:widowControl/>
        <w:overflowPunct/>
        <w:spacing w:before="0"/>
        <w:jc w:val="left"/>
        <w:textAlignment w:val="auto"/>
        <w:rPr>
          <w:rFonts w:ascii="Arial" w:hAnsi="Arial" w:cs="Arial"/>
          <w:sz w:val="16"/>
          <w:szCs w:val="16"/>
        </w:rPr>
      </w:pPr>
    </w:p>
    <w:p w14:paraId="0A3752F2" w14:textId="77777777" w:rsidR="005F26D0" w:rsidRPr="005F26D0" w:rsidRDefault="005F26D0" w:rsidP="005F26D0">
      <w:pPr>
        <w:keepNext/>
        <w:widowControl/>
        <w:overflowPunct/>
        <w:spacing w:before="0"/>
        <w:jc w:val="left"/>
        <w:textAlignment w:val="auto"/>
        <w:rPr>
          <w:rFonts w:ascii="Arial" w:hAnsi="Arial" w:cs="Arial"/>
          <w:sz w:val="16"/>
          <w:szCs w:val="16"/>
        </w:rPr>
      </w:pPr>
      <w:r w:rsidRPr="005F26D0">
        <w:rPr>
          <w:rFonts w:ascii="Arial" w:hAnsi="Arial" w:cs="Arial"/>
          <w:sz w:val="16"/>
          <w:szCs w:val="16"/>
        </w:rPr>
        <w:t>_____________________________________________________________________________________________________________________________________</w:t>
      </w:r>
    </w:p>
    <w:p w14:paraId="0775BC00" w14:textId="77777777" w:rsidR="005F26D0" w:rsidRPr="005F26D0" w:rsidRDefault="005F26D0" w:rsidP="005F26D0">
      <w:pPr>
        <w:keepNext/>
        <w:widowControl/>
        <w:overflowPunct/>
        <w:spacing w:before="0"/>
        <w:ind w:right="-36"/>
        <w:textAlignment w:val="auto"/>
        <w:rPr>
          <w:rFonts w:ascii="Arial" w:hAnsi="Arial" w:cs="Arial"/>
          <w:i/>
          <w:sz w:val="16"/>
          <w:szCs w:val="16"/>
        </w:rPr>
      </w:pPr>
      <w:r w:rsidRPr="005F26D0">
        <w:rPr>
          <w:rFonts w:ascii="Arial" w:hAnsi="Arial" w:cs="Arial"/>
          <w:i/>
          <w:sz w:val="16"/>
          <w:szCs w:val="16"/>
        </w:rPr>
        <w:t>(delna) izvedba naloga v znesku</w:t>
      </w:r>
      <w:r w:rsidRPr="005F26D0">
        <w:rPr>
          <w:rFonts w:ascii="Arial" w:hAnsi="Arial" w:cs="Arial"/>
          <w:i/>
          <w:sz w:val="16"/>
          <w:szCs w:val="16"/>
        </w:rPr>
        <w:tab/>
      </w:r>
      <w:r w:rsidRPr="005F26D0">
        <w:rPr>
          <w:rFonts w:ascii="Arial" w:hAnsi="Arial" w:cs="Arial"/>
          <w:i/>
          <w:sz w:val="16"/>
          <w:szCs w:val="16"/>
        </w:rPr>
        <w:tab/>
        <w:t xml:space="preserve">datum </w:t>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r>
      <w:r w:rsidRPr="005F26D0">
        <w:rPr>
          <w:rFonts w:ascii="Arial" w:hAnsi="Arial" w:cs="Arial"/>
          <w:i/>
          <w:sz w:val="16"/>
          <w:szCs w:val="16"/>
        </w:rPr>
        <w:tab/>
        <w:t>podpis odgovorne osebe</w:t>
      </w:r>
    </w:p>
    <w:p w14:paraId="4AB9FFD0" w14:textId="77777777" w:rsidR="005F26D0" w:rsidRPr="005F26D0" w:rsidRDefault="005F26D0" w:rsidP="005F26D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5C97AC69"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41BE1235" w14:textId="77777777" w:rsidR="005F26D0" w:rsidRPr="005F26D0" w:rsidRDefault="005F26D0" w:rsidP="005F26D0">
      <w:pPr>
        <w:widowControl/>
        <w:overflowPunct/>
        <w:autoSpaceDE/>
        <w:autoSpaceDN/>
        <w:adjustRightInd/>
        <w:spacing w:before="0" w:after="160" w:line="259" w:lineRule="auto"/>
        <w:jc w:val="left"/>
        <w:textAlignment w:val="auto"/>
        <w:rPr>
          <w:rFonts w:ascii="Arial" w:hAnsi="Arial" w:cs="Arial"/>
          <w:sz w:val="16"/>
          <w:szCs w:val="16"/>
          <w:lang w:eastAsia="en-US"/>
        </w:rPr>
      </w:pPr>
      <w:r w:rsidRPr="005F26D0">
        <w:rPr>
          <w:rFonts w:ascii="Arial" w:hAnsi="Arial" w:cs="Arial"/>
          <w:sz w:val="16"/>
          <w:szCs w:val="16"/>
          <w:lang w:eastAsia="en-US"/>
        </w:rPr>
        <w:t>* V primeru podpisa s strani pooblaščenca je potrebno priložiti overjeno pooblastilo zakonitega zastopnika.</w:t>
      </w:r>
    </w:p>
    <w:p w14:paraId="692EF567" w14:textId="3BADF0D6"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Arial" w:eastAsia="Calibri" w:hAnsi="Arial" w:cs="Arial"/>
          <w:b/>
          <w:bCs/>
          <w:szCs w:val="22"/>
          <w:lang w:eastAsia="en-US"/>
        </w:rPr>
        <w:t>OVERITEV NOTARJA / UPRAVNE ENOTE</w:t>
      </w:r>
      <w:r w:rsidRPr="005F26D0">
        <w:rPr>
          <w:rFonts w:ascii="Arial" w:eastAsia="Calibri" w:hAnsi="Arial" w:cs="Arial"/>
          <w:bCs/>
          <w:szCs w:val="22"/>
          <w:lang w:eastAsia="en-US"/>
        </w:rPr>
        <w:t xml:space="preserve"> (</w:t>
      </w:r>
      <w:r w:rsidRPr="005F26D0">
        <w:rPr>
          <w:rFonts w:ascii="Arial" w:eastAsia="Calibri" w:hAnsi="Arial" w:cs="Arial"/>
          <w:color w:val="333333"/>
          <w:sz w:val="18"/>
          <w:szCs w:val="18"/>
          <w:lang w:eastAsia="en-US"/>
        </w:rPr>
        <w:t>nujen je notarsko ali upravno overjen podpis</w:t>
      </w:r>
      <w:r w:rsidRPr="005F26D0">
        <w:rPr>
          <w:rFonts w:ascii="Arial" w:eastAsia="Calibri" w:hAnsi="Arial" w:cs="Arial"/>
          <w:color w:val="333333"/>
          <w:sz w:val="23"/>
          <w:szCs w:val="23"/>
          <w:lang w:eastAsia="en-US"/>
        </w:rPr>
        <w:t>)</w:t>
      </w:r>
      <w:r w:rsidRPr="005F26D0">
        <w:rPr>
          <w:rFonts w:ascii="Arial" w:eastAsia="Calibri" w:hAnsi="Arial" w:cs="Arial"/>
          <w:b/>
          <w:bCs/>
          <w:szCs w:val="22"/>
          <w:lang w:eastAsia="en-US"/>
        </w:rPr>
        <w:t>:</w:t>
      </w: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6C56D2B5" w:rsidR="004177CD" w:rsidRPr="008A4FCD" w:rsidRDefault="004177CD" w:rsidP="004177CD">
      <w:pPr>
        <w:pStyle w:val="Naslov2"/>
        <w:spacing w:before="0" w:after="0" w:line="288" w:lineRule="auto"/>
        <w:rPr>
          <w:rFonts w:ascii="Century Gothic" w:hAnsi="Century Gothic" w:cs="Tahoma"/>
          <w:szCs w:val="18"/>
        </w:rPr>
      </w:pPr>
      <w:bookmarkStart w:id="169" w:name="_Toc25152566"/>
      <w:bookmarkStart w:id="170" w:name="_Toc144293390"/>
      <w:bookmarkStart w:id="171" w:name="_Toc507489383"/>
      <w:bookmarkEnd w:id="138"/>
      <w:bookmarkEnd w:id="151"/>
      <w:bookmarkEnd w:id="152"/>
      <w:bookmarkEnd w:id="153"/>
      <w:r w:rsidRPr="008A4FCD">
        <w:rPr>
          <w:rFonts w:ascii="Century Gothic" w:hAnsi="Century Gothic" w:cs="Tahoma"/>
          <w:szCs w:val="18"/>
        </w:rPr>
        <w:t xml:space="preserve">Obrazec </w:t>
      </w:r>
      <w:r w:rsidR="00CE34E4" w:rsidRPr="008A4FCD">
        <w:rPr>
          <w:rFonts w:ascii="Century Gothic" w:hAnsi="Century Gothic" w:cs="Tahoma"/>
          <w:szCs w:val="18"/>
        </w:rPr>
        <w:t>7</w:t>
      </w:r>
      <w:r w:rsidRPr="008A4FCD">
        <w:rPr>
          <w:rFonts w:ascii="Century Gothic" w:hAnsi="Century Gothic" w:cs="Tahoma"/>
          <w:szCs w:val="18"/>
        </w:rPr>
        <w:t>: Izjava o udeležbi podizvajalcev</w:t>
      </w:r>
      <w:bookmarkEnd w:id="169"/>
      <w:bookmarkEnd w:id="170"/>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4435CF48"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 xml:space="preserve">v celoti prevzeli vso odgovornost za kvaliteto, vrsto, količino in pravočasnost </w:t>
      </w:r>
      <w:r w:rsidR="00D37D75">
        <w:rPr>
          <w:rFonts w:ascii="Century Gothic" w:hAnsi="Century Gothic" w:cs="Tahoma"/>
          <w:bCs/>
          <w:sz w:val="18"/>
          <w:szCs w:val="18"/>
        </w:rPr>
        <w:t>izvedbo storitev</w:t>
      </w:r>
      <w:r w:rsidRPr="008A4FCD">
        <w:rPr>
          <w:rFonts w:ascii="Century Gothic" w:hAnsi="Century Gothic" w:cs="Tahoma"/>
          <w:bCs/>
          <w:sz w:val="18"/>
          <w:szCs w:val="18"/>
        </w:rPr>
        <w:t xml:space="preserve">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45292707"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72" w:name="_Toc144293391"/>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8</w:t>
      </w:r>
      <w:r w:rsidRPr="008A4FCD">
        <w:rPr>
          <w:rFonts w:ascii="Century Gothic" w:hAnsi="Century Gothic" w:cs="Tahoma"/>
          <w:szCs w:val="18"/>
        </w:rPr>
        <w:t>: Podatki o podizvajalcu</w:t>
      </w:r>
      <w:bookmarkEnd w:id="172"/>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450269D2"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73" w:name="_Toc144293392"/>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9</w:t>
      </w:r>
      <w:r w:rsidRPr="008A4FCD">
        <w:rPr>
          <w:rFonts w:ascii="Century Gothic" w:hAnsi="Century Gothic" w:cs="Tahoma"/>
          <w:szCs w:val="18"/>
        </w:rPr>
        <w:t>: Zahteva podizvajalca za neposredno plačilo in soglasje podizvajalca o poravnavi njegove terjatve do glavnega izvajalca</w:t>
      </w:r>
      <w:bookmarkEnd w:id="173"/>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71"/>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5DB1E01B" w:rsidR="004177CD" w:rsidRPr="008A4FCD" w:rsidRDefault="004177CD" w:rsidP="004177CD">
      <w:pPr>
        <w:pStyle w:val="Naslov2"/>
        <w:spacing w:before="0" w:after="0" w:line="288" w:lineRule="auto"/>
        <w:jc w:val="both"/>
        <w:rPr>
          <w:rFonts w:ascii="Century Gothic" w:hAnsi="Century Gothic" w:cs="Tahoma"/>
          <w:szCs w:val="18"/>
        </w:rPr>
      </w:pPr>
      <w:bookmarkStart w:id="174" w:name="_Toc78363426"/>
      <w:bookmarkStart w:id="175" w:name="_Toc78363474"/>
      <w:bookmarkStart w:id="176" w:name="_Toc94004455"/>
      <w:bookmarkStart w:id="177" w:name="_Toc96425806"/>
      <w:bookmarkStart w:id="178" w:name="_Toc144293393"/>
      <w:r w:rsidRPr="008A4FCD">
        <w:rPr>
          <w:rFonts w:ascii="Century Gothic" w:hAnsi="Century Gothic" w:cs="Tahoma"/>
          <w:szCs w:val="18"/>
        </w:rPr>
        <w:lastRenderedPageBreak/>
        <w:t>Obrazec 1</w:t>
      </w:r>
      <w:r w:rsidR="00CE34E4" w:rsidRPr="008A4FCD">
        <w:rPr>
          <w:rFonts w:ascii="Century Gothic" w:hAnsi="Century Gothic" w:cs="Tahoma"/>
          <w:szCs w:val="18"/>
        </w:rPr>
        <w:t>0</w:t>
      </w:r>
      <w:r w:rsidRPr="008A4FCD">
        <w:rPr>
          <w:rFonts w:ascii="Century Gothic" w:hAnsi="Century Gothic" w:cs="Tahoma"/>
          <w:szCs w:val="18"/>
        </w:rPr>
        <w:t xml:space="preserve">: Izjava o skupnem </w:t>
      </w:r>
      <w:bookmarkEnd w:id="174"/>
      <w:bookmarkEnd w:id="175"/>
      <w:bookmarkEnd w:id="176"/>
      <w:bookmarkEnd w:id="177"/>
      <w:r w:rsidR="00CE34E4" w:rsidRPr="008A4FCD">
        <w:rPr>
          <w:rFonts w:ascii="Century Gothic" w:hAnsi="Century Gothic" w:cs="Tahoma"/>
          <w:szCs w:val="18"/>
        </w:rPr>
        <w:t>nastopu</w:t>
      </w:r>
      <w:bookmarkEnd w:id="178"/>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11B1B9AF" w14:textId="77777777" w:rsidR="00075F5F" w:rsidRPr="00075F5F" w:rsidRDefault="00CE34E4" w:rsidP="00075F5F">
      <w:pPr>
        <w:pStyle w:val="Naslov2"/>
        <w:rPr>
          <w:rFonts w:ascii="Century Gothic" w:hAnsi="Century Gothic"/>
          <w:bCs/>
          <w:szCs w:val="18"/>
        </w:rPr>
      </w:pPr>
      <w:bookmarkStart w:id="179" w:name="_Toc144293394"/>
      <w:r w:rsidRPr="00075F5F">
        <w:rPr>
          <w:rFonts w:ascii="Century Gothic" w:hAnsi="Century Gothic"/>
          <w:szCs w:val="18"/>
        </w:rPr>
        <w:lastRenderedPageBreak/>
        <w:t>Obrazec 1</w:t>
      </w:r>
      <w:r w:rsidR="008A4FCD" w:rsidRPr="00075F5F">
        <w:rPr>
          <w:rFonts w:ascii="Century Gothic" w:hAnsi="Century Gothic"/>
          <w:szCs w:val="18"/>
        </w:rPr>
        <w:t>1</w:t>
      </w:r>
      <w:r w:rsidRPr="00075F5F">
        <w:rPr>
          <w:rFonts w:ascii="Century Gothic" w:hAnsi="Century Gothic"/>
          <w:szCs w:val="18"/>
        </w:rPr>
        <w:t xml:space="preserve">: </w:t>
      </w:r>
      <w:r w:rsidR="00075F5F" w:rsidRPr="00075F5F">
        <w:rPr>
          <w:rFonts w:ascii="Century Gothic" w:hAnsi="Century Gothic"/>
          <w:bCs/>
          <w:szCs w:val="18"/>
        </w:rPr>
        <w:t>Pozitivne reference prijavitelja po predmetu oddaje naročila »VZORČENJE MERITEV IN ANALIZ V PROCESU PRIDOBIVANJA PREMOGA«</w:t>
      </w:r>
      <w:bookmarkEnd w:id="179"/>
    </w:p>
    <w:p w14:paraId="6A2D2A24" w14:textId="77777777" w:rsidR="00075F5F" w:rsidRPr="00075F5F" w:rsidRDefault="00075F5F" w:rsidP="00075F5F">
      <w:pPr>
        <w:pStyle w:val="Naslov2"/>
        <w:rPr>
          <w:rFonts w:ascii="Century Gothic" w:hAnsi="Century Gothic"/>
          <w:bCs/>
          <w:szCs w:val="18"/>
        </w:rPr>
      </w:pPr>
    </w:p>
    <w:p w14:paraId="61B6906D" w14:textId="77777777" w:rsidR="00075F5F" w:rsidRPr="00075F5F" w:rsidRDefault="00075F5F" w:rsidP="00075F5F">
      <w:pPr>
        <w:pStyle w:val="Naslov2"/>
        <w:spacing w:before="0" w:after="0" w:line="288" w:lineRule="auto"/>
        <w:rPr>
          <w:rFonts w:ascii="Century Gothic" w:hAnsi="Century Gothic"/>
          <w:b w:val="0"/>
          <w:bCs/>
          <w:szCs w:val="18"/>
        </w:rPr>
      </w:pPr>
      <w:bookmarkStart w:id="180" w:name="_Toc144293268"/>
      <w:bookmarkStart w:id="181" w:name="_Toc144293395"/>
      <w:r w:rsidRPr="00075F5F">
        <w:rPr>
          <w:rFonts w:ascii="Century Gothic" w:hAnsi="Century Gothic"/>
          <w:b w:val="0"/>
          <w:bCs/>
          <w:szCs w:val="18"/>
        </w:rPr>
        <w:t>Prijavitelj mora izkazati, da je v obdobju zadnjih petih (5) koledarskih let izvajal identične storitve, kot so predmet tega javnega naročila. Kot ustrezna referenca se upošteva izvedba storitev s področja: _____________________________</w:t>
      </w:r>
      <w:bookmarkEnd w:id="180"/>
      <w:bookmarkEnd w:id="181"/>
    </w:p>
    <w:p w14:paraId="33CF8E46" w14:textId="77777777" w:rsidR="00075F5F" w:rsidRPr="00075F5F" w:rsidRDefault="00075F5F" w:rsidP="00075F5F">
      <w:pPr>
        <w:pStyle w:val="Naslov2"/>
        <w:rPr>
          <w:rFonts w:ascii="Century Gothic" w:hAnsi="Century Gothic"/>
          <w:b w:val="0"/>
          <w:bCs/>
          <w:szCs w:val="18"/>
        </w:rPr>
      </w:pPr>
      <w:bookmarkStart w:id="182" w:name="_Toc144293269"/>
      <w:bookmarkStart w:id="183" w:name="_Toc144293396"/>
      <w:r w:rsidRPr="00075F5F">
        <w:rPr>
          <w:rFonts w:ascii="Century Gothic" w:hAnsi="Century Gothic"/>
          <w:b w:val="0"/>
          <w:bCs/>
          <w:szCs w:val="18"/>
        </w:rPr>
        <w:t>________________________________________________________________________________________________</w:t>
      </w:r>
      <w:bookmarkEnd w:id="182"/>
      <w:bookmarkEnd w:id="183"/>
    </w:p>
    <w:p w14:paraId="3C91E3C1" w14:textId="77777777" w:rsidR="00075F5F" w:rsidRPr="00075F5F" w:rsidRDefault="00075F5F" w:rsidP="00075F5F">
      <w:pPr>
        <w:pStyle w:val="Naslov2"/>
        <w:rPr>
          <w:rFonts w:ascii="Century Gothic" w:hAnsi="Century Gothic"/>
          <w:b w:val="0"/>
          <w:bCs/>
          <w:szCs w:val="18"/>
        </w:rPr>
      </w:pPr>
      <w:bookmarkStart w:id="184" w:name="_Toc144293270"/>
      <w:bookmarkStart w:id="185" w:name="_Toc144293397"/>
      <w:r w:rsidRPr="00075F5F">
        <w:rPr>
          <w:rFonts w:ascii="Century Gothic" w:hAnsi="Century Gothic"/>
          <w:b w:val="0"/>
          <w:bCs/>
          <w:szCs w:val="18"/>
        </w:rPr>
        <w:t>(</w:t>
      </w:r>
      <w:r w:rsidRPr="00075F5F">
        <w:rPr>
          <w:rFonts w:ascii="Century Gothic" w:hAnsi="Century Gothic"/>
          <w:b w:val="0"/>
          <w:bCs/>
          <w:i/>
          <w:szCs w:val="18"/>
        </w:rPr>
        <w:t>ponudnik vpiše ustrezno področje skladno z razpisno dokumentacijo tč. 2.13  in 4.5 - Reference ponudnika</w:t>
      </w:r>
      <w:r w:rsidRPr="00075F5F">
        <w:rPr>
          <w:rFonts w:ascii="Century Gothic" w:hAnsi="Century Gothic"/>
          <w:b w:val="0"/>
          <w:bCs/>
          <w:szCs w:val="18"/>
        </w:rPr>
        <w:t>)</w:t>
      </w:r>
      <w:bookmarkEnd w:id="184"/>
      <w:bookmarkEnd w:id="185"/>
    </w:p>
    <w:p w14:paraId="43DB322A" w14:textId="77777777" w:rsidR="00075F5F" w:rsidRPr="00075F5F" w:rsidRDefault="00075F5F" w:rsidP="00075F5F">
      <w:pPr>
        <w:pStyle w:val="Naslov2"/>
        <w:rPr>
          <w:rFonts w:ascii="Century Gothic" w:hAnsi="Century Gothic"/>
          <w:b w:val="0"/>
          <w:bCs/>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
        <w:gridCol w:w="2660"/>
        <w:gridCol w:w="2898"/>
        <w:gridCol w:w="1387"/>
        <w:gridCol w:w="1804"/>
      </w:tblGrid>
      <w:tr w:rsidR="00075F5F" w:rsidRPr="00075F5F" w14:paraId="4CDA25FB" w14:textId="77777777" w:rsidTr="001B790A">
        <w:tc>
          <w:tcPr>
            <w:tcW w:w="499" w:type="dxa"/>
          </w:tcPr>
          <w:p w14:paraId="4B2040EF" w14:textId="77777777" w:rsidR="00075F5F" w:rsidRPr="00075F5F" w:rsidRDefault="00075F5F" w:rsidP="00075F5F">
            <w:pPr>
              <w:pStyle w:val="Naslov2"/>
              <w:rPr>
                <w:rFonts w:ascii="Century Gothic" w:hAnsi="Century Gothic"/>
                <w:b w:val="0"/>
                <w:bCs/>
                <w:szCs w:val="18"/>
              </w:rPr>
            </w:pPr>
            <w:bookmarkStart w:id="186" w:name="_Toc144293271"/>
            <w:bookmarkStart w:id="187" w:name="_Toc144293398"/>
            <w:r w:rsidRPr="00075F5F">
              <w:rPr>
                <w:rFonts w:ascii="Century Gothic" w:hAnsi="Century Gothic"/>
                <w:b w:val="0"/>
                <w:bCs/>
                <w:szCs w:val="18"/>
              </w:rPr>
              <w:t>Št.</w:t>
            </w:r>
            <w:bookmarkEnd w:id="186"/>
            <w:bookmarkEnd w:id="187"/>
          </w:p>
        </w:tc>
        <w:tc>
          <w:tcPr>
            <w:tcW w:w="2702" w:type="dxa"/>
          </w:tcPr>
          <w:p w14:paraId="2F67FC33" w14:textId="77777777" w:rsidR="00075F5F" w:rsidRPr="00075F5F" w:rsidRDefault="00075F5F" w:rsidP="00075F5F">
            <w:pPr>
              <w:pStyle w:val="Naslov2"/>
              <w:rPr>
                <w:rFonts w:ascii="Century Gothic" w:hAnsi="Century Gothic"/>
                <w:b w:val="0"/>
                <w:bCs/>
                <w:szCs w:val="18"/>
              </w:rPr>
            </w:pPr>
            <w:bookmarkStart w:id="188" w:name="_Toc144293272"/>
            <w:bookmarkStart w:id="189" w:name="_Toc144293399"/>
            <w:r w:rsidRPr="00075F5F">
              <w:rPr>
                <w:rFonts w:ascii="Century Gothic" w:hAnsi="Century Gothic"/>
                <w:b w:val="0"/>
                <w:bCs/>
                <w:szCs w:val="18"/>
              </w:rPr>
              <w:t>Naročnik (naslov, kontaktna oseba, telefon, e-mail)</w:t>
            </w:r>
            <w:bookmarkEnd w:id="188"/>
            <w:bookmarkEnd w:id="189"/>
          </w:p>
        </w:tc>
        <w:tc>
          <w:tcPr>
            <w:tcW w:w="2945" w:type="dxa"/>
          </w:tcPr>
          <w:p w14:paraId="4342EF2B" w14:textId="77777777" w:rsidR="00075F5F" w:rsidRPr="00075F5F" w:rsidRDefault="00075F5F" w:rsidP="00075F5F">
            <w:pPr>
              <w:pStyle w:val="Naslov2"/>
              <w:rPr>
                <w:rFonts w:ascii="Century Gothic" w:hAnsi="Century Gothic"/>
                <w:b w:val="0"/>
                <w:bCs/>
                <w:szCs w:val="18"/>
              </w:rPr>
            </w:pPr>
            <w:bookmarkStart w:id="190" w:name="_Toc144293273"/>
            <w:bookmarkStart w:id="191" w:name="_Toc144293400"/>
            <w:r w:rsidRPr="00075F5F">
              <w:rPr>
                <w:rFonts w:ascii="Century Gothic" w:hAnsi="Century Gothic"/>
                <w:b w:val="0"/>
                <w:bCs/>
                <w:szCs w:val="18"/>
              </w:rPr>
              <w:t>Obseg storitev</w:t>
            </w:r>
            <w:bookmarkEnd w:id="190"/>
            <w:bookmarkEnd w:id="191"/>
          </w:p>
        </w:tc>
        <w:tc>
          <w:tcPr>
            <w:tcW w:w="1407" w:type="dxa"/>
          </w:tcPr>
          <w:p w14:paraId="79DE18C3" w14:textId="77777777" w:rsidR="00075F5F" w:rsidRPr="00075F5F" w:rsidRDefault="00075F5F" w:rsidP="00075F5F">
            <w:pPr>
              <w:pStyle w:val="Naslov2"/>
              <w:rPr>
                <w:rFonts w:ascii="Century Gothic" w:hAnsi="Century Gothic"/>
                <w:b w:val="0"/>
                <w:bCs/>
                <w:szCs w:val="18"/>
              </w:rPr>
            </w:pPr>
            <w:bookmarkStart w:id="192" w:name="_Toc144293274"/>
            <w:bookmarkStart w:id="193" w:name="_Toc144293401"/>
            <w:r w:rsidRPr="00075F5F">
              <w:rPr>
                <w:rFonts w:ascii="Century Gothic" w:hAnsi="Century Gothic"/>
                <w:b w:val="0"/>
                <w:bCs/>
                <w:szCs w:val="18"/>
              </w:rPr>
              <w:t>Leto izvajanja aktivnosti</w:t>
            </w:r>
            <w:bookmarkEnd w:id="192"/>
            <w:bookmarkEnd w:id="193"/>
          </w:p>
        </w:tc>
        <w:tc>
          <w:tcPr>
            <w:tcW w:w="1831" w:type="dxa"/>
          </w:tcPr>
          <w:p w14:paraId="5868F05E" w14:textId="77777777" w:rsidR="00075F5F" w:rsidRPr="00075F5F" w:rsidRDefault="00075F5F" w:rsidP="00075F5F">
            <w:pPr>
              <w:pStyle w:val="Naslov2"/>
              <w:rPr>
                <w:rFonts w:ascii="Century Gothic" w:hAnsi="Century Gothic"/>
                <w:b w:val="0"/>
                <w:bCs/>
                <w:szCs w:val="18"/>
              </w:rPr>
            </w:pPr>
            <w:bookmarkStart w:id="194" w:name="_Toc144293275"/>
            <w:bookmarkStart w:id="195" w:name="_Toc144293402"/>
            <w:r w:rsidRPr="00075F5F">
              <w:rPr>
                <w:rFonts w:ascii="Century Gothic" w:hAnsi="Century Gothic"/>
                <w:b w:val="0"/>
                <w:bCs/>
                <w:szCs w:val="18"/>
              </w:rPr>
              <w:t>Vrednost v EUR brez DDV</w:t>
            </w:r>
            <w:bookmarkEnd w:id="194"/>
            <w:bookmarkEnd w:id="195"/>
          </w:p>
        </w:tc>
      </w:tr>
      <w:tr w:rsidR="00075F5F" w:rsidRPr="00075F5F" w14:paraId="180ACFC7" w14:textId="77777777" w:rsidTr="001B790A">
        <w:trPr>
          <w:trHeight w:val="288"/>
        </w:trPr>
        <w:tc>
          <w:tcPr>
            <w:tcW w:w="499" w:type="dxa"/>
          </w:tcPr>
          <w:p w14:paraId="67EFF43C" w14:textId="77777777" w:rsidR="00075F5F" w:rsidRPr="00075F5F" w:rsidRDefault="00075F5F" w:rsidP="00075F5F">
            <w:pPr>
              <w:pStyle w:val="Naslov2"/>
              <w:rPr>
                <w:rFonts w:ascii="Century Gothic" w:hAnsi="Century Gothic"/>
                <w:b w:val="0"/>
                <w:bCs/>
                <w:szCs w:val="18"/>
              </w:rPr>
            </w:pPr>
            <w:bookmarkStart w:id="196" w:name="_Toc144293276"/>
            <w:bookmarkStart w:id="197" w:name="_Toc144293403"/>
            <w:r w:rsidRPr="00075F5F">
              <w:rPr>
                <w:rFonts w:ascii="Century Gothic" w:hAnsi="Century Gothic"/>
                <w:b w:val="0"/>
                <w:bCs/>
                <w:szCs w:val="18"/>
              </w:rPr>
              <w:t>1</w:t>
            </w:r>
            <w:bookmarkEnd w:id="196"/>
            <w:bookmarkEnd w:id="197"/>
          </w:p>
        </w:tc>
        <w:tc>
          <w:tcPr>
            <w:tcW w:w="2702" w:type="dxa"/>
          </w:tcPr>
          <w:p w14:paraId="7B798AC5" w14:textId="77777777" w:rsidR="00075F5F" w:rsidRPr="00075F5F" w:rsidRDefault="00075F5F" w:rsidP="00075F5F">
            <w:pPr>
              <w:pStyle w:val="Naslov2"/>
              <w:rPr>
                <w:rFonts w:ascii="Century Gothic" w:hAnsi="Century Gothic"/>
                <w:b w:val="0"/>
                <w:bCs/>
                <w:szCs w:val="18"/>
              </w:rPr>
            </w:pPr>
          </w:p>
        </w:tc>
        <w:tc>
          <w:tcPr>
            <w:tcW w:w="2945" w:type="dxa"/>
          </w:tcPr>
          <w:p w14:paraId="00CD93C4" w14:textId="77777777" w:rsidR="00075F5F" w:rsidRPr="00075F5F" w:rsidRDefault="00075F5F" w:rsidP="00075F5F">
            <w:pPr>
              <w:pStyle w:val="Naslov2"/>
              <w:rPr>
                <w:rFonts w:ascii="Century Gothic" w:hAnsi="Century Gothic"/>
                <w:b w:val="0"/>
                <w:bCs/>
                <w:szCs w:val="18"/>
              </w:rPr>
            </w:pPr>
          </w:p>
        </w:tc>
        <w:tc>
          <w:tcPr>
            <w:tcW w:w="1407" w:type="dxa"/>
          </w:tcPr>
          <w:p w14:paraId="69AA84C4" w14:textId="77777777" w:rsidR="00075F5F" w:rsidRPr="00075F5F" w:rsidRDefault="00075F5F" w:rsidP="00075F5F">
            <w:pPr>
              <w:pStyle w:val="Naslov2"/>
              <w:rPr>
                <w:rFonts w:ascii="Century Gothic" w:hAnsi="Century Gothic"/>
                <w:b w:val="0"/>
                <w:bCs/>
                <w:szCs w:val="18"/>
              </w:rPr>
            </w:pPr>
          </w:p>
        </w:tc>
        <w:tc>
          <w:tcPr>
            <w:tcW w:w="1831" w:type="dxa"/>
          </w:tcPr>
          <w:p w14:paraId="4DB446BE" w14:textId="77777777" w:rsidR="00075F5F" w:rsidRPr="00075F5F" w:rsidRDefault="00075F5F" w:rsidP="00075F5F">
            <w:pPr>
              <w:pStyle w:val="Naslov2"/>
              <w:rPr>
                <w:rFonts w:ascii="Century Gothic" w:hAnsi="Century Gothic"/>
                <w:b w:val="0"/>
                <w:bCs/>
                <w:szCs w:val="18"/>
              </w:rPr>
            </w:pPr>
          </w:p>
        </w:tc>
      </w:tr>
      <w:tr w:rsidR="00075F5F" w:rsidRPr="00075F5F" w14:paraId="3D85CCA4" w14:textId="77777777" w:rsidTr="001B790A">
        <w:trPr>
          <w:trHeight w:val="264"/>
        </w:trPr>
        <w:tc>
          <w:tcPr>
            <w:tcW w:w="499" w:type="dxa"/>
          </w:tcPr>
          <w:p w14:paraId="71D1B638" w14:textId="77777777" w:rsidR="00075F5F" w:rsidRPr="00075F5F" w:rsidRDefault="00075F5F" w:rsidP="00075F5F">
            <w:pPr>
              <w:pStyle w:val="Naslov2"/>
              <w:rPr>
                <w:rFonts w:ascii="Century Gothic" w:hAnsi="Century Gothic"/>
                <w:b w:val="0"/>
                <w:bCs/>
                <w:szCs w:val="18"/>
              </w:rPr>
            </w:pPr>
            <w:bookmarkStart w:id="198" w:name="_Toc144293277"/>
            <w:bookmarkStart w:id="199" w:name="_Toc144293404"/>
            <w:r w:rsidRPr="00075F5F">
              <w:rPr>
                <w:rFonts w:ascii="Century Gothic" w:hAnsi="Century Gothic"/>
                <w:b w:val="0"/>
                <w:bCs/>
                <w:szCs w:val="18"/>
              </w:rPr>
              <w:t>2</w:t>
            </w:r>
            <w:bookmarkEnd w:id="198"/>
            <w:bookmarkEnd w:id="199"/>
          </w:p>
        </w:tc>
        <w:tc>
          <w:tcPr>
            <w:tcW w:w="2702" w:type="dxa"/>
          </w:tcPr>
          <w:p w14:paraId="154873A3" w14:textId="77777777" w:rsidR="00075F5F" w:rsidRPr="00075F5F" w:rsidRDefault="00075F5F" w:rsidP="00075F5F">
            <w:pPr>
              <w:pStyle w:val="Naslov2"/>
              <w:rPr>
                <w:rFonts w:ascii="Century Gothic" w:hAnsi="Century Gothic"/>
                <w:b w:val="0"/>
                <w:bCs/>
                <w:szCs w:val="18"/>
              </w:rPr>
            </w:pPr>
          </w:p>
        </w:tc>
        <w:tc>
          <w:tcPr>
            <w:tcW w:w="2945" w:type="dxa"/>
          </w:tcPr>
          <w:p w14:paraId="17890045" w14:textId="77777777" w:rsidR="00075F5F" w:rsidRPr="00075F5F" w:rsidRDefault="00075F5F" w:rsidP="00075F5F">
            <w:pPr>
              <w:pStyle w:val="Naslov2"/>
              <w:rPr>
                <w:rFonts w:ascii="Century Gothic" w:hAnsi="Century Gothic"/>
                <w:b w:val="0"/>
                <w:bCs/>
                <w:szCs w:val="18"/>
              </w:rPr>
            </w:pPr>
          </w:p>
        </w:tc>
        <w:tc>
          <w:tcPr>
            <w:tcW w:w="1407" w:type="dxa"/>
          </w:tcPr>
          <w:p w14:paraId="7DDC188D" w14:textId="77777777" w:rsidR="00075F5F" w:rsidRPr="00075F5F" w:rsidRDefault="00075F5F" w:rsidP="00075F5F">
            <w:pPr>
              <w:pStyle w:val="Naslov2"/>
              <w:rPr>
                <w:rFonts w:ascii="Century Gothic" w:hAnsi="Century Gothic"/>
                <w:b w:val="0"/>
                <w:bCs/>
                <w:szCs w:val="18"/>
              </w:rPr>
            </w:pPr>
          </w:p>
        </w:tc>
        <w:tc>
          <w:tcPr>
            <w:tcW w:w="1831" w:type="dxa"/>
          </w:tcPr>
          <w:p w14:paraId="7FA6CFFB" w14:textId="77777777" w:rsidR="00075F5F" w:rsidRPr="00075F5F" w:rsidRDefault="00075F5F" w:rsidP="00075F5F">
            <w:pPr>
              <w:pStyle w:val="Naslov2"/>
              <w:rPr>
                <w:rFonts w:ascii="Century Gothic" w:hAnsi="Century Gothic"/>
                <w:b w:val="0"/>
                <w:bCs/>
                <w:szCs w:val="18"/>
              </w:rPr>
            </w:pPr>
          </w:p>
        </w:tc>
      </w:tr>
      <w:tr w:rsidR="00075F5F" w:rsidRPr="00075F5F" w14:paraId="4CFC8D2C" w14:textId="77777777" w:rsidTr="001B790A">
        <w:tc>
          <w:tcPr>
            <w:tcW w:w="499" w:type="dxa"/>
          </w:tcPr>
          <w:p w14:paraId="51087E2D" w14:textId="77777777" w:rsidR="00075F5F" w:rsidRPr="00075F5F" w:rsidRDefault="00075F5F" w:rsidP="00075F5F">
            <w:pPr>
              <w:pStyle w:val="Naslov2"/>
              <w:rPr>
                <w:rFonts w:ascii="Century Gothic" w:hAnsi="Century Gothic"/>
                <w:b w:val="0"/>
                <w:bCs/>
                <w:szCs w:val="18"/>
              </w:rPr>
            </w:pPr>
            <w:bookmarkStart w:id="200" w:name="_Toc144293278"/>
            <w:bookmarkStart w:id="201" w:name="_Toc144293405"/>
            <w:r w:rsidRPr="00075F5F">
              <w:rPr>
                <w:rFonts w:ascii="Century Gothic" w:hAnsi="Century Gothic"/>
                <w:b w:val="0"/>
                <w:bCs/>
                <w:szCs w:val="18"/>
              </w:rPr>
              <w:t>3</w:t>
            </w:r>
            <w:bookmarkEnd w:id="200"/>
            <w:bookmarkEnd w:id="201"/>
          </w:p>
        </w:tc>
        <w:tc>
          <w:tcPr>
            <w:tcW w:w="2702" w:type="dxa"/>
          </w:tcPr>
          <w:p w14:paraId="4DDD72F1" w14:textId="77777777" w:rsidR="00075F5F" w:rsidRPr="00075F5F" w:rsidRDefault="00075F5F" w:rsidP="00075F5F">
            <w:pPr>
              <w:pStyle w:val="Naslov2"/>
              <w:rPr>
                <w:rFonts w:ascii="Century Gothic" w:hAnsi="Century Gothic"/>
                <w:b w:val="0"/>
                <w:bCs/>
                <w:szCs w:val="18"/>
              </w:rPr>
            </w:pPr>
          </w:p>
        </w:tc>
        <w:tc>
          <w:tcPr>
            <w:tcW w:w="2945" w:type="dxa"/>
          </w:tcPr>
          <w:p w14:paraId="438F6549" w14:textId="77777777" w:rsidR="00075F5F" w:rsidRPr="00075F5F" w:rsidRDefault="00075F5F" w:rsidP="00075F5F">
            <w:pPr>
              <w:pStyle w:val="Naslov2"/>
              <w:rPr>
                <w:rFonts w:ascii="Century Gothic" w:hAnsi="Century Gothic"/>
                <w:b w:val="0"/>
                <w:bCs/>
                <w:szCs w:val="18"/>
              </w:rPr>
            </w:pPr>
          </w:p>
        </w:tc>
        <w:tc>
          <w:tcPr>
            <w:tcW w:w="1407" w:type="dxa"/>
          </w:tcPr>
          <w:p w14:paraId="6F2D8446" w14:textId="77777777" w:rsidR="00075F5F" w:rsidRPr="00075F5F" w:rsidRDefault="00075F5F" w:rsidP="00075F5F">
            <w:pPr>
              <w:pStyle w:val="Naslov2"/>
              <w:rPr>
                <w:rFonts w:ascii="Century Gothic" w:hAnsi="Century Gothic"/>
                <w:b w:val="0"/>
                <w:bCs/>
                <w:szCs w:val="18"/>
              </w:rPr>
            </w:pPr>
          </w:p>
        </w:tc>
        <w:tc>
          <w:tcPr>
            <w:tcW w:w="1831" w:type="dxa"/>
          </w:tcPr>
          <w:p w14:paraId="40385AB4" w14:textId="77777777" w:rsidR="00075F5F" w:rsidRPr="00075F5F" w:rsidRDefault="00075F5F" w:rsidP="00075F5F">
            <w:pPr>
              <w:pStyle w:val="Naslov2"/>
              <w:rPr>
                <w:rFonts w:ascii="Century Gothic" w:hAnsi="Century Gothic"/>
                <w:b w:val="0"/>
                <w:bCs/>
                <w:szCs w:val="18"/>
              </w:rPr>
            </w:pPr>
          </w:p>
        </w:tc>
      </w:tr>
      <w:tr w:rsidR="00075F5F" w:rsidRPr="00075F5F" w14:paraId="6B875F29" w14:textId="77777777" w:rsidTr="001B790A">
        <w:tc>
          <w:tcPr>
            <w:tcW w:w="499" w:type="dxa"/>
          </w:tcPr>
          <w:p w14:paraId="0FC0AC66" w14:textId="77777777" w:rsidR="00075F5F" w:rsidRPr="00075F5F" w:rsidRDefault="00075F5F" w:rsidP="00075F5F">
            <w:pPr>
              <w:pStyle w:val="Naslov2"/>
              <w:rPr>
                <w:rFonts w:ascii="Century Gothic" w:hAnsi="Century Gothic"/>
                <w:b w:val="0"/>
                <w:bCs/>
                <w:szCs w:val="18"/>
              </w:rPr>
            </w:pPr>
            <w:bookmarkStart w:id="202" w:name="_Toc144293279"/>
            <w:bookmarkStart w:id="203" w:name="_Toc144293406"/>
            <w:r w:rsidRPr="00075F5F">
              <w:rPr>
                <w:rFonts w:ascii="Century Gothic" w:hAnsi="Century Gothic"/>
                <w:b w:val="0"/>
                <w:bCs/>
                <w:szCs w:val="18"/>
              </w:rPr>
              <w:t>4</w:t>
            </w:r>
            <w:bookmarkEnd w:id="202"/>
            <w:bookmarkEnd w:id="203"/>
          </w:p>
        </w:tc>
        <w:tc>
          <w:tcPr>
            <w:tcW w:w="2702" w:type="dxa"/>
          </w:tcPr>
          <w:p w14:paraId="6DA28F9B" w14:textId="77777777" w:rsidR="00075F5F" w:rsidRPr="00075F5F" w:rsidRDefault="00075F5F" w:rsidP="00075F5F">
            <w:pPr>
              <w:pStyle w:val="Naslov2"/>
              <w:rPr>
                <w:rFonts w:ascii="Century Gothic" w:hAnsi="Century Gothic"/>
                <w:b w:val="0"/>
                <w:bCs/>
                <w:szCs w:val="18"/>
              </w:rPr>
            </w:pPr>
          </w:p>
        </w:tc>
        <w:tc>
          <w:tcPr>
            <w:tcW w:w="2945" w:type="dxa"/>
          </w:tcPr>
          <w:p w14:paraId="106C2340" w14:textId="77777777" w:rsidR="00075F5F" w:rsidRPr="00075F5F" w:rsidRDefault="00075F5F" w:rsidP="00075F5F">
            <w:pPr>
              <w:pStyle w:val="Naslov2"/>
              <w:rPr>
                <w:rFonts w:ascii="Century Gothic" w:hAnsi="Century Gothic"/>
                <w:b w:val="0"/>
                <w:bCs/>
                <w:szCs w:val="18"/>
              </w:rPr>
            </w:pPr>
          </w:p>
        </w:tc>
        <w:tc>
          <w:tcPr>
            <w:tcW w:w="1407" w:type="dxa"/>
          </w:tcPr>
          <w:p w14:paraId="1F90FE22" w14:textId="77777777" w:rsidR="00075F5F" w:rsidRPr="00075F5F" w:rsidRDefault="00075F5F" w:rsidP="00075F5F">
            <w:pPr>
              <w:pStyle w:val="Naslov2"/>
              <w:rPr>
                <w:rFonts w:ascii="Century Gothic" w:hAnsi="Century Gothic"/>
                <w:b w:val="0"/>
                <w:bCs/>
                <w:szCs w:val="18"/>
              </w:rPr>
            </w:pPr>
          </w:p>
        </w:tc>
        <w:tc>
          <w:tcPr>
            <w:tcW w:w="1831" w:type="dxa"/>
          </w:tcPr>
          <w:p w14:paraId="18721474" w14:textId="77777777" w:rsidR="00075F5F" w:rsidRPr="00075F5F" w:rsidRDefault="00075F5F" w:rsidP="00075F5F">
            <w:pPr>
              <w:pStyle w:val="Naslov2"/>
              <w:rPr>
                <w:rFonts w:ascii="Century Gothic" w:hAnsi="Century Gothic"/>
                <w:b w:val="0"/>
                <w:bCs/>
                <w:szCs w:val="18"/>
              </w:rPr>
            </w:pPr>
          </w:p>
        </w:tc>
      </w:tr>
      <w:tr w:rsidR="00075F5F" w:rsidRPr="00075F5F" w14:paraId="2FF0B41B" w14:textId="77777777" w:rsidTr="001B790A">
        <w:tc>
          <w:tcPr>
            <w:tcW w:w="499" w:type="dxa"/>
          </w:tcPr>
          <w:p w14:paraId="435A8A80" w14:textId="77777777" w:rsidR="00075F5F" w:rsidRPr="00075F5F" w:rsidRDefault="00075F5F" w:rsidP="00075F5F">
            <w:pPr>
              <w:pStyle w:val="Naslov2"/>
              <w:rPr>
                <w:rFonts w:ascii="Century Gothic" w:hAnsi="Century Gothic"/>
                <w:b w:val="0"/>
                <w:bCs/>
                <w:szCs w:val="18"/>
              </w:rPr>
            </w:pPr>
            <w:bookmarkStart w:id="204" w:name="_Toc144293280"/>
            <w:bookmarkStart w:id="205" w:name="_Toc144293407"/>
            <w:r w:rsidRPr="00075F5F">
              <w:rPr>
                <w:rFonts w:ascii="Century Gothic" w:hAnsi="Century Gothic"/>
                <w:b w:val="0"/>
                <w:bCs/>
                <w:szCs w:val="18"/>
              </w:rPr>
              <w:t>5</w:t>
            </w:r>
            <w:bookmarkEnd w:id="204"/>
            <w:bookmarkEnd w:id="205"/>
          </w:p>
        </w:tc>
        <w:tc>
          <w:tcPr>
            <w:tcW w:w="2702" w:type="dxa"/>
          </w:tcPr>
          <w:p w14:paraId="03802BD7" w14:textId="77777777" w:rsidR="00075F5F" w:rsidRPr="00075F5F" w:rsidRDefault="00075F5F" w:rsidP="00075F5F">
            <w:pPr>
              <w:pStyle w:val="Naslov2"/>
              <w:rPr>
                <w:rFonts w:ascii="Century Gothic" w:hAnsi="Century Gothic"/>
                <w:b w:val="0"/>
                <w:bCs/>
                <w:szCs w:val="18"/>
              </w:rPr>
            </w:pPr>
          </w:p>
        </w:tc>
        <w:tc>
          <w:tcPr>
            <w:tcW w:w="2945" w:type="dxa"/>
          </w:tcPr>
          <w:p w14:paraId="671E9AB0" w14:textId="77777777" w:rsidR="00075F5F" w:rsidRPr="00075F5F" w:rsidRDefault="00075F5F" w:rsidP="00075F5F">
            <w:pPr>
              <w:pStyle w:val="Naslov2"/>
              <w:rPr>
                <w:rFonts w:ascii="Century Gothic" w:hAnsi="Century Gothic"/>
                <w:b w:val="0"/>
                <w:bCs/>
                <w:szCs w:val="18"/>
              </w:rPr>
            </w:pPr>
          </w:p>
        </w:tc>
        <w:tc>
          <w:tcPr>
            <w:tcW w:w="1407" w:type="dxa"/>
          </w:tcPr>
          <w:p w14:paraId="1C214C00" w14:textId="77777777" w:rsidR="00075F5F" w:rsidRPr="00075F5F" w:rsidRDefault="00075F5F" w:rsidP="00075F5F">
            <w:pPr>
              <w:pStyle w:val="Naslov2"/>
              <w:rPr>
                <w:rFonts w:ascii="Century Gothic" w:hAnsi="Century Gothic"/>
                <w:b w:val="0"/>
                <w:bCs/>
                <w:szCs w:val="18"/>
              </w:rPr>
            </w:pPr>
          </w:p>
        </w:tc>
        <w:tc>
          <w:tcPr>
            <w:tcW w:w="1831" w:type="dxa"/>
          </w:tcPr>
          <w:p w14:paraId="446D4B5B" w14:textId="77777777" w:rsidR="00075F5F" w:rsidRPr="00075F5F" w:rsidRDefault="00075F5F" w:rsidP="00075F5F">
            <w:pPr>
              <w:pStyle w:val="Naslov2"/>
              <w:rPr>
                <w:rFonts w:ascii="Century Gothic" w:hAnsi="Century Gothic"/>
                <w:b w:val="0"/>
                <w:bCs/>
                <w:szCs w:val="18"/>
              </w:rPr>
            </w:pPr>
          </w:p>
        </w:tc>
      </w:tr>
      <w:tr w:rsidR="00075F5F" w:rsidRPr="00075F5F" w14:paraId="591031CB" w14:textId="77777777" w:rsidTr="001B790A">
        <w:trPr>
          <w:trHeight w:val="279"/>
        </w:trPr>
        <w:tc>
          <w:tcPr>
            <w:tcW w:w="499" w:type="dxa"/>
          </w:tcPr>
          <w:p w14:paraId="403A45AD" w14:textId="77777777" w:rsidR="00075F5F" w:rsidRPr="00075F5F" w:rsidRDefault="00075F5F" w:rsidP="00075F5F">
            <w:pPr>
              <w:pStyle w:val="Naslov2"/>
              <w:rPr>
                <w:rFonts w:ascii="Century Gothic" w:hAnsi="Century Gothic"/>
                <w:b w:val="0"/>
                <w:bCs/>
                <w:szCs w:val="18"/>
              </w:rPr>
            </w:pPr>
            <w:bookmarkStart w:id="206" w:name="_Toc144293281"/>
            <w:bookmarkStart w:id="207" w:name="_Toc144293408"/>
            <w:r w:rsidRPr="00075F5F">
              <w:rPr>
                <w:rFonts w:ascii="Century Gothic" w:hAnsi="Century Gothic"/>
                <w:b w:val="0"/>
                <w:bCs/>
                <w:szCs w:val="18"/>
              </w:rPr>
              <w:t>6</w:t>
            </w:r>
            <w:bookmarkEnd w:id="206"/>
            <w:bookmarkEnd w:id="207"/>
          </w:p>
        </w:tc>
        <w:tc>
          <w:tcPr>
            <w:tcW w:w="2702" w:type="dxa"/>
          </w:tcPr>
          <w:p w14:paraId="168FDDD5" w14:textId="77777777" w:rsidR="00075F5F" w:rsidRPr="00075F5F" w:rsidRDefault="00075F5F" w:rsidP="00075F5F">
            <w:pPr>
              <w:pStyle w:val="Naslov2"/>
              <w:rPr>
                <w:rFonts w:ascii="Century Gothic" w:hAnsi="Century Gothic"/>
                <w:b w:val="0"/>
                <w:bCs/>
                <w:szCs w:val="18"/>
              </w:rPr>
            </w:pPr>
          </w:p>
        </w:tc>
        <w:tc>
          <w:tcPr>
            <w:tcW w:w="2945" w:type="dxa"/>
          </w:tcPr>
          <w:p w14:paraId="283E0202" w14:textId="77777777" w:rsidR="00075F5F" w:rsidRPr="00075F5F" w:rsidRDefault="00075F5F" w:rsidP="00075F5F">
            <w:pPr>
              <w:pStyle w:val="Naslov2"/>
              <w:rPr>
                <w:rFonts w:ascii="Century Gothic" w:hAnsi="Century Gothic"/>
                <w:b w:val="0"/>
                <w:bCs/>
                <w:szCs w:val="18"/>
              </w:rPr>
            </w:pPr>
          </w:p>
        </w:tc>
        <w:tc>
          <w:tcPr>
            <w:tcW w:w="1407" w:type="dxa"/>
          </w:tcPr>
          <w:p w14:paraId="6DDFC118" w14:textId="77777777" w:rsidR="00075F5F" w:rsidRPr="00075F5F" w:rsidRDefault="00075F5F" w:rsidP="00075F5F">
            <w:pPr>
              <w:pStyle w:val="Naslov2"/>
              <w:rPr>
                <w:rFonts w:ascii="Century Gothic" w:hAnsi="Century Gothic"/>
                <w:b w:val="0"/>
                <w:bCs/>
                <w:szCs w:val="18"/>
              </w:rPr>
            </w:pPr>
          </w:p>
        </w:tc>
        <w:tc>
          <w:tcPr>
            <w:tcW w:w="1831" w:type="dxa"/>
          </w:tcPr>
          <w:p w14:paraId="3BFFA2AA" w14:textId="77777777" w:rsidR="00075F5F" w:rsidRPr="00075F5F" w:rsidRDefault="00075F5F" w:rsidP="00075F5F">
            <w:pPr>
              <w:pStyle w:val="Naslov2"/>
              <w:rPr>
                <w:rFonts w:ascii="Century Gothic" w:hAnsi="Century Gothic"/>
                <w:b w:val="0"/>
                <w:bCs/>
                <w:szCs w:val="18"/>
              </w:rPr>
            </w:pPr>
          </w:p>
        </w:tc>
      </w:tr>
      <w:tr w:rsidR="00075F5F" w:rsidRPr="00075F5F" w14:paraId="0C7AD4D7" w14:textId="77777777" w:rsidTr="001B790A">
        <w:tc>
          <w:tcPr>
            <w:tcW w:w="499" w:type="dxa"/>
          </w:tcPr>
          <w:p w14:paraId="5D531103" w14:textId="77777777" w:rsidR="00075F5F" w:rsidRPr="00075F5F" w:rsidRDefault="00075F5F" w:rsidP="00075F5F">
            <w:pPr>
              <w:pStyle w:val="Naslov2"/>
              <w:rPr>
                <w:rFonts w:ascii="Century Gothic" w:hAnsi="Century Gothic"/>
                <w:b w:val="0"/>
                <w:bCs/>
                <w:szCs w:val="18"/>
              </w:rPr>
            </w:pPr>
            <w:bookmarkStart w:id="208" w:name="_Toc144293282"/>
            <w:bookmarkStart w:id="209" w:name="_Toc144293409"/>
            <w:r w:rsidRPr="00075F5F">
              <w:rPr>
                <w:rFonts w:ascii="Century Gothic" w:hAnsi="Century Gothic"/>
                <w:b w:val="0"/>
                <w:bCs/>
                <w:szCs w:val="18"/>
              </w:rPr>
              <w:t>7</w:t>
            </w:r>
            <w:bookmarkEnd w:id="208"/>
            <w:bookmarkEnd w:id="209"/>
          </w:p>
        </w:tc>
        <w:tc>
          <w:tcPr>
            <w:tcW w:w="2702" w:type="dxa"/>
          </w:tcPr>
          <w:p w14:paraId="56C078E1" w14:textId="77777777" w:rsidR="00075F5F" w:rsidRPr="00075F5F" w:rsidRDefault="00075F5F" w:rsidP="00075F5F">
            <w:pPr>
              <w:pStyle w:val="Naslov2"/>
              <w:rPr>
                <w:rFonts w:ascii="Century Gothic" w:hAnsi="Century Gothic"/>
                <w:b w:val="0"/>
                <w:bCs/>
                <w:szCs w:val="18"/>
              </w:rPr>
            </w:pPr>
          </w:p>
        </w:tc>
        <w:tc>
          <w:tcPr>
            <w:tcW w:w="2945" w:type="dxa"/>
          </w:tcPr>
          <w:p w14:paraId="30EA32F2" w14:textId="77777777" w:rsidR="00075F5F" w:rsidRPr="00075F5F" w:rsidRDefault="00075F5F" w:rsidP="00075F5F">
            <w:pPr>
              <w:pStyle w:val="Naslov2"/>
              <w:rPr>
                <w:rFonts w:ascii="Century Gothic" w:hAnsi="Century Gothic"/>
                <w:b w:val="0"/>
                <w:bCs/>
                <w:szCs w:val="18"/>
              </w:rPr>
            </w:pPr>
          </w:p>
        </w:tc>
        <w:tc>
          <w:tcPr>
            <w:tcW w:w="1407" w:type="dxa"/>
          </w:tcPr>
          <w:p w14:paraId="23B13446" w14:textId="77777777" w:rsidR="00075F5F" w:rsidRPr="00075F5F" w:rsidRDefault="00075F5F" w:rsidP="00075F5F">
            <w:pPr>
              <w:pStyle w:val="Naslov2"/>
              <w:rPr>
                <w:rFonts w:ascii="Century Gothic" w:hAnsi="Century Gothic"/>
                <w:b w:val="0"/>
                <w:bCs/>
                <w:szCs w:val="18"/>
              </w:rPr>
            </w:pPr>
          </w:p>
        </w:tc>
        <w:tc>
          <w:tcPr>
            <w:tcW w:w="1831" w:type="dxa"/>
          </w:tcPr>
          <w:p w14:paraId="602F2A69" w14:textId="77777777" w:rsidR="00075F5F" w:rsidRPr="00075F5F" w:rsidRDefault="00075F5F" w:rsidP="00075F5F">
            <w:pPr>
              <w:pStyle w:val="Naslov2"/>
              <w:rPr>
                <w:rFonts w:ascii="Century Gothic" w:hAnsi="Century Gothic"/>
                <w:b w:val="0"/>
                <w:bCs/>
                <w:szCs w:val="18"/>
              </w:rPr>
            </w:pPr>
          </w:p>
        </w:tc>
      </w:tr>
      <w:tr w:rsidR="00075F5F" w:rsidRPr="00075F5F" w14:paraId="07D3595F" w14:textId="77777777" w:rsidTr="001B790A">
        <w:tc>
          <w:tcPr>
            <w:tcW w:w="499" w:type="dxa"/>
          </w:tcPr>
          <w:p w14:paraId="5F43F5A6" w14:textId="77777777" w:rsidR="00075F5F" w:rsidRPr="00075F5F" w:rsidRDefault="00075F5F" w:rsidP="00075F5F">
            <w:pPr>
              <w:pStyle w:val="Naslov2"/>
              <w:rPr>
                <w:rFonts w:ascii="Century Gothic" w:hAnsi="Century Gothic"/>
                <w:b w:val="0"/>
                <w:bCs/>
                <w:szCs w:val="18"/>
              </w:rPr>
            </w:pPr>
            <w:bookmarkStart w:id="210" w:name="_Toc144293283"/>
            <w:bookmarkStart w:id="211" w:name="_Toc144293410"/>
            <w:r w:rsidRPr="00075F5F">
              <w:rPr>
                <w:rFonts w:ascii="Century Gothic" w:hAnsi="Century Gothic"/>
                <w:b w:val="0"/>
                <w:bCs/>
                <w:szCs w:val="18"/>
              </w:rPr>
              <w:t>8</w:t>
            </w:r>
            <w:bookmarkEnd w:id="210"/>
            <w:bookmarkEnd w:id="211"/>
          </w:p>
        </w:tc>
        <w:tc>
          <w:tcPr>
            <w:tcW w:w="2702" w:type="dxa"/>
          </w:tcPr>
          <w:p w14:paraId="4D33CE53" w14:textId="77777777" w:rsidR="00075F5F" w:rsidRPr="00075F5F" w:rsidRDefault="00075F5F" w:rsidP="00075F5F">
            <w:pPr>
              <w:pStyle w:val="Naslov2"/>
              <w:rPr>
                <w:rFonts w:ascii="Century Gothic" w:hAnsi="Century Gothic"/>
                <w:b w:val="0"/>
                <w:bCs/>
                <w:szCs w:val="18"/>
              </w:rPr>
            </w:pPr>
          </w:p>
        </w:tc>
        <w:tc>
          <w:tcPr>
            <w:tcW w:w="2945" w:type="dxa"/>
          </w:tcPr>
          <w:p w14:paraId="577F2B01" w14:textId="77777777" w:rsidR="00075F5F" w:rsidRPr="00075F5F" w:rsidRDefault="00075F5F" w:rsidP="00075F5F">
            <w:pPr>
              <w:pStyle w:val="Naslov2"/>
              <w:rPr>
                <w:rFonts w:ascii="Century Gothic" w:hAnsi="Century Gothic"/>
                <w:b w:val="0"/>
                <w:bCs/>
                <w:szCs w:val="18"/>
              </w:rPr>
            </w:pPr>
          </w:p>
        </w:tc>
        <w:tc>
          <w:tcPr>
            <w:tcW w:w="1407" w:type="dxa"/>
          </w:tcPr>
          <w:p w14:paraId="44A1B1EF" w14:textId="77777777" w:rsidR="00075F5F" w:rsidRPr="00075F5F" w:rsidRDefault="00075F5F" w:rsidP="00075F5F">
            <w:pPr>
              <w:pStyle w:val="Naslov2"/>
              <w:rPr>
                <w:rFonts w:ascii="Century Gothic" w:hAnsi="Century Gothic"/>
                <w:b w:val="0"/>
                <w:bCs/>
                <w:szCs w:val="18"/>
              </w:rPr>
            </w:pPr>
          </w:p>
        </w:tc>
        <w:tc>
          <w:tcPr>
            <w:tcW w:w="1831" w:type="dxa"/>
          </w:tcPr>
          <w:p w14:paraId="0A33FF3C" w14:textId="77777777" w:rsidR="00075F5F" w:rsidRPr="00075F5F" w:rsidRDefault="00075F5F" w:rsidP="00075F5F">
            <w:pPr>
              <w:pStyle w:val="Naslov2"/>
              <w:rPr>
                <w:rFonts w:ascii="Century Gothic" w:hAnsi="Century Gothic"/>
                <w:b w:val="0"/>
                <w:bCs/>
                <w:szCs w:val="18"/>
              </w:rPr>
            </w:pPr>
          </w:p>
        </w:tc>
      </w:tr>
      <w:tr w:rsidR="00075F5F" w:rsidRPr="00075F5F" w14:paraId="65D02D95" w14:textId="77777777" w:rsidTr="001B790A">
        <w:tc>
          <w:tcPr>
            <w:tcW w:w="499" w:type="dxa"/>
          </w:tcPr>
          <w:p w14:paraId="52184A4E" w14:textId="77777777" w:rsidR="00075F5F" w:rsidRPr="00075F5F" w:rsidRDefault="00075F5F" w:rsidP="00075F5F">
            <w:pPr>
              <w:pStyle w:val="Naslov2"/>
              <w:rPr>
                <w:rFonts w:ascii="Century Gothic" w:hAnsi="Century Gothic"/>
                <w:b w:val="0"/>
                <w:bCs/>
                <w:szCs w:val="18"/>
              </w:rPr>
            </w:pPr>
            <w:bookmarkStart w:id="212" w:name="_Toc144293284"/>
            <w:bookmarkStart w:id="213" w:name="_Toc144293411"/>
            <w:r w:rsidRPr="00075F5F">
              <w:rPr>
                <w:rFonts w:ascii="Century Gothic" w:hAnsi="Century Gothic"/>
                <w:b w:val="0"/>
                <w:bCs/>
                <w:szCs w:val="18"/>
              </w:rPr>
              <w:t>9</w:t>
            </w:r>
            <w:bookmarkEnd w:id="212"/>
            <w:bookmarkEnd w:id="213"/>
          </w:p>
        </w:tc>
        <w:tc>
          <w:tcPr>
            <w:tcW w:w="2702" w:type="dxa"/>
          </w:tcPr>
          <w:p w14:paraId="08E78667" w14:textId="77777777" w:rsidR="00075F5F" w:rsidRPr="00075F5F" w:rsidRDefault="00075F5F" w:rsidP="00075F5F">
            <w:pPr>
              <w:pStyle w:val="Naslov2"/>
              <w:rPr>
                <w:rFonts w:ascii="Century Gothic" w:hAnsi="Century Gothic"/>
                <w:b w:val="0"/>
                <w:bCs/>
                <w:szCs w:val="18"/>
              </w:rPr>
            </w:pPr>
          </w:p>
        </w:tc>
        <w:tc>
          <w:tcPr>
            <w:tcW w:w="2945" w:type="dxa"/>
          </w:tcPr>
          <w:p w14:paraId="351BDEC2" w14:textId="77777777" w:rsidR="00075F5F" w:rsidRPr="00075F5F" w:rsidRDefault="00075F5F" w:rsidP="00075F5F">
            <w:pPr>
              <w:pStyle w:val="Naslov2"/>
              <w:rPr>
                <w:rFonts w:ascii="Century Gothic" w:hAnsi="Century Gothic"/>
                <w:b w:val="0"/>
                <w:bCs/>
                <w:szCs w:val="18"/>
              </w:rPr>
            </w:pPr>
          </w:p>
        </w:tc>
        <w:tc>
          <w:tcPr>
            <w:tcW w:w="1407" w:type="dxa"/>
          </w:tcPr>
          <w:p w14:paraId="093D7AF1" w14:textId="77777777" w:rsidR="00075F5F" w:rsidRPr="00075F5F" w:rsidRDefault="00075F5F" w:rsidP="00075F5F">
            <w:pPr>
              <w:pStyle w:val="Naslov2"/>
              <w:rPr>
                <w:rFonts w:ascii="Century Gothic" w:hAnsi="Century Gothic"/>
                <w:b w:val="0"/>
                <w:bCs/>
                <w:szCs w:val="18"/>
              </w:rPr>
            </w:pPr>
          </w:p>
        </w:tc>
        <w:tc>
          <w:tcPr>
            <w:tcW w:w="1831" w:type="dxa"/>
          </w:tcPr>
          <w:p w14:paraId="16A22773" w14:textId="77777777" w:rsidR="00075F5F" w:rsidRPr="00075F5F" w:rsidRDefault="00075F5F" w:rsidP="00075F5F">
            <w:pPr>
              <w:pStyle w:val="Naslov2"/>
              <w:rPr>
                <w:rFonts w:ascii="Century Gothic" w:hAnsi="Century Gothic"/>
                <w:b w:val="0"/>
                <w:bCs/>
                <w:szCs w:val="18"/>
              </w:rPr>
            </w:pPr>
          </w:p>
        </w:tc>
      </w:tr>
      <w:tr w:rsidR="00075F5F" w:rsidRPr="00075F5F" w14:paraId="307560A6" w14:textId="77777777" w:rsidTr="001B790A">
        <w:tc>
          <w:tcPr>
            <w:tcW w:w="499" w:type="dxa"/>
          </w:tcPr>
          <w:p w14:paraId="7E719FEA" w14:textId="77777777" w:rsidR="00075F5F" w:rsidRPr="00075F5F" w:rsidRDefault="00075F5F" w:rsidP="00075F5F">
            <w:pPr>
              <w:pStyle w:val="Naslov2"/>
              <w:rPr>
                <w:rFonts w:ascii="Century Gothic" w:hAnsi="Century Gothic"/>
                <w:b w:val="0"/>
                <w:bCs/>
                <w:szCs w:val="18"/>
              </w:rPr>
            </w:pPr>
            <w:bookmarkStart w:id="214" w:name="_Toc144293285"/>
            <w:bookmarkStart w:id="215" w:name="_Toc144293412"/>
            <w:r w:rsidRPr="00075F5F">
              <w:rPr>
                <w:rFonts w:ascii="Century Gothic" w:hAnsi="Century Gothic"/>
                <w:b w:val="0"/>
                <w:bCs/>
                <w:szCs w:val="18"/>
              </w:rPr>
              <w:t>10</w:t>
            </w:r>
            <w:bookmarkEnd w:id="214"/>
            <w:bookmarkEnd w:id="215"/>
          </w:p>
        </w:tc>
        <w:tc>
          <w:tcPr>
            <w:tcW w:w="2702" w:type="dxa"/>
          </w:tcPr>
          <w:p w14:paraId="6810DEB3" w14:textId="77777777" w:rsidR="00075F5F" w:rsidRPr="00075F5F" w:rsidRDefault="00075F5F" w:rsidP="00075F5F">
            <w:pPr>
              <w:pStyle w:val="Naslov2"/>
              <w:rPr>
                <w:rFonts w:ascii="Century Gothic" w:hAnsi="Century Gothic"/>
                <w:b w:val="0"/>
                <w:bCs/>
                <w:szCs w:val="18"/>
              </w:rPr>
            </w:pPr>
          </w:p>
        </w:tc>
        <w:tc>
          <w:tcPr>
            <w:tcW w:w="2945" w:type="dxa"/>
          </w:tcPr>
          <w:p w14:paraId="6A3C5B42" w14:textId="77777777" w:rsidR="00075F5F" w:rsidRPr="00075F5F" w:rsidRDefault="00075F5F" w:rsidP="00075F5F">
            <w:pPr>
              <w:pStyle w:val="Naslov2"/>
              <w:rPr>
                <w:rFonts w:ascii="Century Gothic" w:hAnsi="Century Gothic"/>
                <w:b w:val="0"/>
                <w:bCs/>
                <w:szCs w:val="18"/>
              </w:rPr>
            </w:pPr>
          </w:p>
        </w:tc>
        <w:tc>
          <w:tcPr>
            <w:tcW w:w="1407" w:type="dxa"/>
          </w:tcPr>
          <w:p w14:paraId="2885D1D6" w14:textId="77777777" w:rsidR="00075F5F" w:rsidRPr="00075F5F" w:rsidRDefault="00075F5F" w:rsidP="00075F5F">
            <w:pPr>
              <w:pStyle w:val="Naslov2"/>
              <w:rPr>
                <w:rFonts w:ascii="Century Gothic" w:hAnsi="Century Gothic"/>
                <w:b w:val="0"/>
                <w:bCs/>
                <w:szCs w:val="18"/>
              </w:rPr>
            </w:pPr>
          </w:p>
        </w:tc>
        <w:tc>
          <w:tcPr>
            <w:tcW w:w="1831" w:type="dxa"/>
          </w:tcPr>
          <w:p w14:paraId="30CFD6EF" w14:textId="77777777" w:rsidR="00075F5F" w:rsidRPr="00075F5F" w:rsidRDefault="00075F5F" w:rsidP="00075F5F">
            <w:pPr>
              <w:pStyle w:val="Naslov2"/>
              <w:rPr>
                <w:rFonts w:ascii="Century Gothic" w:hAnsi="Century Gothic"/>
                <w:b w:val="0"/>
                <w:bCs/>
                <w:szCs w:val="18"/>
              </w:rPr>
            </w:pPr>
          </w:p>
        </w:tc>
      </w:tr>
      <w:tr w:rsidR="00075F5F" w:rsidRPr="00075F5F" w14:paraId="5D759139" w14:textId="77777777" w:rsidTr="001B790A">
        <w:trPr>
          <w:trHeight w:val="555"/>
        </w:trPr>
        <w:tc>
          <w:tcPr>
            <w:tcW w:w="7553" w:type="dxa"/>
            <w:gridSpan w:val="4"/>
          </w:tcPr>
          <w:p w14:paraId="22098145" w14:textId="77777777" w:rsidR="00075F5F" w:rsidRPr="00075F5F" w:rsidRDefault="00075F5F" w:rsidP="00075F5F">
            <w:pPr>
              <w:pStyle w:val="Naslov2"/>
              <w:rPr>
                <w:rFonts w:ascii="Century Gothic" w:hAnsi="Century Gothic"/>
                <w:b w:val="0"/>
                <w:bCs/>
                <w:szCs w:val="18"/>
              </w:rPr>
            </w:pPr>
            <w:bookmarkStart w:id="216" w:name="_Toc144293286"/>
            <w:bookmarkStart w:id="217" w:name="_Toc144293413"/>
            <w:r w:rsidRPr="00075F5F">
              <w:rPr>
                <w:rFonts w:ascii="Century Gothic" w:hAnsi="Century Gothic"/>
                <w:b w:val="0"/>
                <w:bCs/>
                <w:szCs w:val="18"/>
              </w:rPr>
              <w:t>SKUPAJ REFERENCE (število storitev)</w:t>
            </w:r>
            <w:bookmarkEnd w:id="216"/>
            <w:bookmarkEnd w:id="217"/>
          </w:p>
        </w:tc>
        <w:tc>
          <w:tcPr>
            <w:tcW w:w="1831" w:type="dxa"/>
          </w:tcPr>
          <w:p w14:paraId="61B0FA0C" w14:textId="77777777" w:rsidR="00075F5F" w:rsidRPr="00075F5F" w:rsidRDefault="00075F5F" w:rsidP="00075F5F">
            <w:pPr>
              <w:pStyle w:val="Naslov2"/>
              <w:rPr>
                <w:rFonts w:ascii="Century Gothic" w:hAnsi="Century Gothic"/>
                <w:b w:val="0"/>
                <w:bCs/>
                <w:szCs w:val="18"/>
              </w:rPr>
            </w:pPr>
          </w:p>
        </w:tc>
      </w:tr>
    </w:tbl>
    <w:p w14:paraId="04D503E8" w14:textId="77777777" w:rsidR="00075F5F" w:rsidRDefault="00075F5F" w:rsidP="00075F5F">
      <w:pPr>
        <w:pStyle w:val="Naslov2"/>
        <w:spacing w:before="0" w:after="0" w:line="288" w:lineRule="auto"/>
        <w:rPr>
          <w:rFonts w:ascii="Century Gothic" w:hAnsi="Century Gothic"/>
          <w:b w:val="0"/>
          <w:bCs/>
          <w:szCs w:val="18"/>
        </w:rPr>
      </w:pPr>
    </w:p>
    <w:p w14:paraId="02512302" w14:textId="55464BC1" w:rsidR="00075F5F" w:rsidRPr="00075F5F" w:rsidRDefault="00075F5F" w:rsidP="00075F5F">
      <w:pPr>
        <w:pStyle w:val="Naslov2"/>
        <w:spacing w:before="0" w:after="0" w:line="288" w:lineRule="auto"/>
        <w:rPr>
          <w:rFonts w:ascii="Century Gothic" w:hAnsi="Century Gothic"/>
          <w:b w:val="0"/>
          <w:bCs/>
          <w:szCs w:val="18"/>
        </w:rPr>
      </w:pPr>
      <w:bookmarkStart w:id="218" w:name="_Toc144293287"/>
      <w:bookmarkStart w:id="219" w:name="_Toc144293414"/>
      <w:r w:rsidRPr="00075F5F">
        <w:rPr>
          <w:rFonts w:ascii="Century Gothic" w:hAnsi="Century Gothic"/>
          <w:b w:val="0"/>
          <w:bCs/>
          <w:szCs w:val="18"/>
        </w:rPr>
        <w:t>V primeru, da ne bodo predložene reference za vsako posamezno področje skladno z razpisno dokumentacijo tega javnega naročila  se bo ponudba ponudnika obravnavala kot nedopustna in bo izločena iz nadaljnjega obravnavanja.</w:t>
      </w:r>
      <w:bookmarkEnd w:id="218"/>
      <w:bookmarkEnd w:id="219"/>
      <w:r w:rsidRPr="00075F5F">
        <w:rPr>
          <w:rFonts w:ascii="Century Gothic" w:hAnsi="Century Gothic"/>
          <w:b w:val="0"/>
          <w:bCs/>
          <w:szCs w:val="18"/>
        </w:rPr>
        <w:t xml:space="preserve"> </w:t>
      </w:r>
    </w:p>
    <w:p w14:paraId="7DB8BB65" w14:textId="77777777" w:rsidR="00075F5F" w:rsidRPr="00075F5F" w:rsidRDefault="00075F5F" w:rsidP="00075F5F">
      <w:pPr>
        <w:pStyle w:val="Naslov2"/>
        <w:spacing w:before="0" w:after="0" w:line="288" w:lineRule="auto"/>
        <w:rPr>
          <w:rFonts w:ascii="Century Gothic" w:hAnsi="Century Gothic"/>
          <w:b w:val="0"/>
          <w:bCs/>
          <w:szCs w:val="18"/>
        </w:rPr>
      </w:pPr>
    </w:p>
    <w:p w14:paraId="32FA1053" w14:textId="77777777" w:rsidR="00075F5F" w:rsidRDefault="00075F5F" w:rsidP="00075F5F">
      <w:pPr>
        <w:pStyle w:val="Naslov2"/>
        <w:spacing w:before="0" w:after="0" w:line="288" w:lineRule="auto"/>
        <w:rPr>
          <w:rFonts w:ascii="Century Gothic" w:hAnsi="Century Gothic"/>
          <w:b w:val="0"/>
          <w:bCs/>
          <w:szCs w:val="18"/>
        </w:rPr>
      </w:pPr>
    </w:p>
    <w:p w14:paraId="53EFC9FB" w14:textId="77777777" w:rsidR="00075F5F" w:rsidRPr="00075F5F" w:rsidRDefault="00075F5F" w:rsidP="00075F5F"/>
    <w:p w14:paraId="3E5109A8" w14:textId="77777777" w:rsidR="00075F5F" w:rsidRPr="00075F5F" w:rsidRDefault="00075F5F" w:rsidP="00075F5F">
      <w:pPr>
        <w:pStyle w:val="Naslov2"/>
        <w:spacing w:before="0" w:after="0" w:line="288" w:lineRule="auto"/>
        <w:rPr>
          <w:rFonts w:ascii="Century Gothic" w:hAnsi="Century Gothic"/>
          <w:b w:val="0"/>
          <w:bCs/>
          <w:szCs w:val="18"/>
        </w:rPr>
      </w:pPr>
      <w:bookmarkStart w:id="220" w:name="_Toc144293288"/>
      <w:bookmarkStart w:id="221" w:name="_Toc144293415"/>
      <w:r w:rsidRPr="00075F5F">
        <w:rPr>
          <w:rFonts w:ascii="Century Gothic" w:hAnsi="Century Gothic"/>
          <w:b w:val="0"/>
          <w:bCs/>
          <w:szCs w:val="18"/>
        </w:rPr>
        <w:t>Prijavitelj dokaže reference z izpolnitvijo zgornje tabele v kateri obvezno priloži »OBRAZEC POTRDILO REFERENC za vsako posamezno področje«.</w:t>
      </w:r>
      <w:bookmarkEnd w:id="220"/>
      <w:bookmarkEnd w:id="221"/>
    </w:p>
    <w:p w14:paraId="45EC5323" w14:textId="77777777" w:rsidR="00075F5F" w:rsidRPr="00075F5F" w:rsidRDefault="00075F5F" w:rsidP="00075F5F">
      <w:pPr>
        <w:pStyle w:val="Naslov2"/>
        <w:spacing w:before="0" w:after="0" w:line="288" w:lineRule="auto"/>
        <w:rPr>
          <w:rFonts w:ascii="Century Gothic" w:hAnsi="Century Gothic"/>
          <w:b w:val="0"/>
          <w:bCs/>
          <w:szCs w:val="18"/>
        </w:rPr>
      </w:pPr>
    </w:p>
    <w:p w14:paraId="0BC852A1" w14:textId="77777777" w:rsidR="00075F5F" w:rsidRDefault="00075F5F" w:rsidP="00075F5F">
      <w:pPr>
        <w:pStyle w:val="Naslov2"/>
        <w:spacing w:before="0" w:after="0" w:line="288" w:lineRule="auto"/>
        <w:rPr>
          <w:rFonts w:ascii="Century Gothic" w:hAnsi="Century Gothic"/>
          <w:b w:val="0"/>
          <w:bCs/>
          <w:szCs w:val="18"/>
        </w:rPr>
      </w:pPr>
    </w:p>
    <w:p w14:paraId="62F29E9B" w14:textId="77777777" w:rsidR="00075F5F" w:rsidRPr="00075F5F" w:rsidRDefault="00075F5F" w:rsidP="00075F5F"/>
    <w:p w14:paraId="1F1693A0" w14:textId="77777777" w:rsidR="00075F5F" w:rsidRPr="00075F5F" w:rsidRDefault="00075F5F" w:rsidP="00075F5F">
      <w:pPr>
        <w:pStyle w:val="Naslov2"/>
        <w:spacing w:before="0" w:after="0" w:line="288" w:lineRule="auto"/>
        <w:rPr>
          <w:rFonts w:ascii="Century Gothic" w:hAnsi="Century Gothic"/>
          <w:b w:val="0"/>
          <w:bCs/>
          <w:szCs w:val="18"/>
        </w:rPr>
      </w:pPr>
      <w:bookmarkStart w:id="222" w:name="_Toc144293289"/>
      <w:bookmarkStart w:id="223" w:name="_Toc144293416"/>
      <w:r w:rsidRPr="00075F5F">
        <w:rPr>
          <w:rFonts w:ascii="Century Gothic" w:hAnsi="Century Gothic"/>
          <w:b w:val="0"/>
          <w:bCs/>
          <w:szCs w:val="18"/>
        </w:rPr>
        <w:t xml:space="preserve">Kraj in datum:                                            Žig: </w:t>
      </w:r>
      <w:r w:rsidRPr="00075F5F">
        <w:rPr>
          <w:rFonts w:ascii="Century Gothic" w:hAnsi="Century Gothic"/>
          <w:b w:val="0"/>
          <w:bCs/>
          <w:szCs w:val="18"/>
        </w:rPr>
        <w:tab/>
      </w:r>
      <w:r w:rsidRPr="00075F5F">
        <w:rPr>
          <w:rFonts w:ascii="Century Gothic" w:hAnsi="Century Gothic"/>
          <w:b w:val="0"/>
          <w:bCs/>
          <w:szCs w:val="18"/>
        </w:rPr>
        <w:tab/>
      </w:r>
      <w:r w:rsidRPr="00075F5F">
        <w:rPr>
          <w:rFonts w:ascii="Century Gothic" w:hAnsi="Century Gothic"/>
          <w:b w:val="0"/>
          <w:bCs/>
          <w:szCs w:val="18"/>
        </w:rPr>
        <w:tab/>
        <w:t>Podpis prijavitelja:</w:t>
      </w:r>
      <w:bookmarkEnd w:id="222"/>
      <w:bookmarkEnd w:id="223"/>
    </w:p>
    <w:p w14:paraId="65D94D49" w14:textId="77777777" w:rsidR="00075F5F" w:rsidRPr="00075F5F" w:rsidRDefault="00075F5F" w:rsidP="00075F5F">
      <w:pPr>
        <w:widowControl/>
        <w:overflowPunct/>
        <w:autoSpaceDE/>
        <w:autoSpaceDN/>
        <w:adjustRightInd/>
        <w:spacing w:before="0" w:line="288" w:lineRule="auto"/>
        <w:jc w:val="center"/>
        <w:textAlignment w:val="auto"/>
        <w:rPr>
          <w:rFonts w:ascii="Century Gothic" w:hAnsi="Century Gothic" w:cs="Tahoma"/>
          <w:b/>
          <w:bCs/>
          <w:sz w:val="18"/>
          <w:szCs w:val="18"/>
        </w:rPr>
      </w:pPr>
      <w:r w:rsidRPr="00075F5F">
        <w:rPr>
          <w:rFonts w:cs="Tahoma"/>
          <w:b/>
          <w:sz w:val="18"/>
          <w:szCs w:val="18"/>
        </w:rPr>
        <w:br w:type="page"/>
      </w:r>
      <w:r w:rsidRPr="00075F5F">
        <w:rPr>
          <w:rFonts w:ascii="Century Gothic" w:hAnsi="Century Gothic" w:cs="Tahoma"/>
          <w:b/>
          <w:sz w:val="18"/>
          <w:szCs w:val="18"/>
        </w:rPr>
        <w:lastRenderedPageBreak/>
        <w:t xml:space="preserve">OBRAZEC </w:t>
      </w:r>
      <w:r w:rsidRPr="00075F5F">
        <w:rPr>
          <w:rFonts w:ascii="Century Gothic" w:hAnsi="Century Gothic" w:cs="Tahoma"/>
          <w:b/>
          <w:bCs/>
          <w:sz w:val="18"/>
          <w:szCs w:val="18"/>
        </w:rPr>
        <w:t>POTRDILO O IZVEDBI REFERENČNIH PROJEKTOV</w:t>
      </w:r>
    </w:p>
    <w:p w14:paraId="5C76D1AB" w14:textId="77777777" w:rsidR="00075F5F" w:rsidRPr="00075F5F" w:rsidRDefault="00075F5F" w:rsidP="00075F5F">
      <w:pPr>
        <w:widowControl/>
        <w:overflowPunct/>
        <w:autoSpaceDE/>
        <w:autoSpaceDN/>
        <w:adjustRightInd/>
        <w:spacing w:before="0" w:line="288" w:lineRule="auto"/>
        <w:jc w:val="center"/>
        <w:textAlignment w:val="auto"/>
        <w:rPr>
          <w:rFonts w:ascii="Century Gothic" w:hAnsi="Century Gothic" w:cs="Tahoma"/>
          <w:b/>
          <w:bCs/>
          <w:sz w:val="18"/>
          <w:szCs w:val="18"/>
        </w:rPr>
      </w:pPr>
    </w:p>
    <w:p w14:paraId="55567964" w14:textId="77777777" w:rsidR="00075F5F" w:rsidRPr="00075F5F" w:rsidRDefault="00075F5F" w:rsidP="00075F5F">
      <w:pPr>
        <w:widowControl/>
        <w:overflowPunct/>
        <w:autoSpaceDE/>
        <w:autoSpaceDN/>
        <w:adjustRightInd/>
        <w:spacing w:before="0" w:line="288" w:lineRule="auto"/>
        <w:textAlignment w:val="auto"/>
        <w:rPr>
          <w:rFonts w:ascii="Century Gothic" w:hAnsi="Century Gothic" w:cs="Tahoma"/>
          <w:i/>
          <w:sz w:val="18"/>
          <w:szCs w:val="18"/>
        </w:rPr>
      </w:pPr>
      <w:r w:rsidRPr="00075F5F">
        <w:rPr>
          <w:rFonts w:ascii="Century Gothic" w:hAnsi="Century Gothic" w:cs="Tahoma"/>
          <w:i/>
          <w:sz w:val="18"/>
          <w:szCs w:val="18"/>
        </w:rPr>
        <w:t>Priporočilo izdajamo za prijavo izvajalca na javni razpis Premogovnika Velenje d. d., Partizanska cesta 78, 3320 Velenje</w:t>
      </w:r>
    </w:p>
    <w:p w14:paraId="717BDD39"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bCs/>
          <w:sz w:val="18"/>
          <w:szCs w:val="18"/>
        </w:rPr>
      </w:pPr>
    </w:p>
    <w:p w14:paraId="37E2C320"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Naziv in naslov referenčnega naročnika - kupca:</w:t>
      </w:r>
    </w:p>
    <w:tbl>
      <w:tblPr>
        <w:tblW w:w="0" w:type="auto"/>
        <w:tblLook w:val="04A0" w:firstRow="1" w:lastRow="0" w:firstColumn="1" w:lastColumn="0" w:noHBand="0" w:noVBand="1"/>
      </w:tblPr>
      <w:tblGrid>
        <w:gridCol w:w="9074"/>
      </w:tblGrid>
      <w:tr w:rsidR="00075F5F" w:rsidRPr="00075F5F" w14:paraId="579D2C2D" w14:textId="77777777" w:rsidTr="001B790A">
        <w:tc>
          <w:tcPr>
            <w:tcW w:w="9074" w:type="dxa"/>
            <w:tcBorders>
              <w:bottom w:val="single" w:sz="4" w:space="0" w:color="auto"/>
            </w:tcBorders>
            <w:shd w:val="clear" w:color="auto" w:fill="auto"/>
          </w:tcPr>
          <w:p w14:paraId="1164805D"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Cs/>
                <w:sz w:val="18"/>
                <w:szCs w:val="18"/>
              </w:rPr>
            </w:pPr>
          </w:p>
        </w:tc>
      </w:tr>
      <w:tr w:rsidR="00075F5F" w:rsidRPr="00075F5F" w14:paraId="03F5EC79" w14:textId="77777777" w:rsidTr="001B790A">
        <w:tc>
          <w:tcPr>
            <w:tcW w:w="9074" w:type="dxa"/>
            <w:tcBorders>
              <w:top w:val="single" w:sz="4" w:space="0" w:color="auto"/>
              <w:bottom w:val="single" w:sz="4" w:space="0" w:color="auto"/>
            </w:tcBorders>
            <w:shd w:val="clear" w:color="auto" w:fill="auto"/>
          </w:tcPr>
          <w:p w14:paraId="43B4A39F"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Cs/>
                <w:sz w:val="18"/>
                <w:szCs w:val="18"/>
              </w:rPr>
            </w:pPr>
          </w:p>
        </w:tc>
      </w:tr>
    </w:tbl>
    <w:p w14:paraId="0C7D8C0B"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p w14:paraId="47722A4F" w14:textId="77777777" w:rsidR="00075F5F" w:rsidRPr="00075F5F" w:rsidRDefault="00075F5F" w:rsidP="00075F5F">
      <w:pPr>
        <w:widowControl/>
        <w:overflowPunct/>
        <w:autoSpaceDE/>
        <w:autoSpaceDN/>
        <w:adjustRightInd/>
        <w:spacing w:before="0" w:line="288" w:lineRule="auto"/>
        <w:jc w:val="center"/>
        <w:textAlignment w:val="auto"/>
        <w:rPr>
          <w:rFonts w:ascii="Century Gothic" w:hAnsi="Century Gothic" w:cs="Tahoma"/>
          <w:b/>
          <w:sz w:val="18"/>
          <w:szCs w:val="18"/>
        </w:rPr>
      </w:pPr>
      <w:r w:rsidRPr="00075F5F">
        <w:rPr>
          <w:rFonts w:ascii="Century Gothic" w:hAnsi="Century Gothic" w:cs="Tahoma"/>
          <w:b/>
          <w:sz w:val="18"/>
          <w:szCs w:val="18"/>
        </w:rPr>
        <w:t>IZJAVA – POTRDILO REFERENCE</w:t>
      </w:r>
    </w:p>
    <w:p w14:paraId="01CDE7E7"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p w14:paraId="53463C2B"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4"/>
      </w:tblGrid>
      <w:tr w:rsidR="00075F5F" w:rsidRPr="00075F5F" w14:paraId="50186281" w14:textId="77777777" w:rsidTr="001B790A">
        <w:trPr>
          <w:trHeight w:val="339"/>
        </w:trPr>
        <w:tc>
          <w:tcPr>
            <w:tcW w:w="9374" w:type="dxa"/>
            <w:tcBorders>
              <w:top w:val="nil"/>
              <w:left w:val="nil"/>
              <w:bottom w:val="single" w:sz="4" w:space="0" w:color="auto"/>
              <w:right w:val="nil"/>
            </w:tcBorders>
            <w:shd w:val="clear" w:color="auto" w:fill="auto"/>
          </w:tcPr>
          <w:p w14:paraId="487F20C1"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bl>
    <w:p w14:paraId="5287D943" w14:textId="77777777" w:rsidR="00075F5F" w:rsidRPr="00075F5F" w:rsidRDefault="00075F5F" w:rsidP="00075F5F">
      <w:pPr>
        <w:widowControl/>
        <w:overflowPunct/>
        <w:autoSpaceDE/>
        <w:autoSpaceDN/>
        <w:adjustRightInd/>
        <w:spacing w:line="288" w:lineRule="auto"/>
        <w:jc w:val="left"/>
        <w:textAlignment w:val="auto"/>
        <w:rPr>
          <w:rFonts w:ascii="Century Gothic" w:hAnsi="Century Gothic" w:cs="Tahoma"/>
          <w:sz w:val="18"/>
          <w:szCs w:val="18"/>
        </w:rPr>
      </w:pPr>
      <w:r w:rsidRPr="00075F5F">
        <w:rPr>
          <w:rFonts w:ascii="Century Gothic" w:hAnsi="Century Gothic" w:cs="Tahoma"/>
          <w:sz w:val="18"/>
          <w:szCs w:val="18"/>
        </w:rPr>
        <w:t xml:space="preserve">za nas izvajala storitev </w:t>
      </w:r>
    </w:p>
    <w:tbl>
      <w:tblPr>
        <w:tblW w:w="0" w:type="auto"/>
        <w:tblBorders>
          <w:bottom w:val="single" w:sz="4" w:space="0" w:color="auto"/>
        </w:tblBorders>
        <w:tblLook w:val="04A0" w:firstRow="1" w:lastRow="0" w:firstColumn="1" w:lastColumn="0" w:noHBand="0" w:noVBand="1"/>
      </w:tblPr>
      <w:tblGrid>
        <w:gridCol w:w="9354"/>
      </w:tblGrid>
      <w:tr w:rsidR="00075F5F" w:rsidRPr="00075F5F" w14:paraId="56B3700A" w14:textId="77777777" w:rsidTr="001B790A">
        <w:trPr>
          <w:trHeight w:val="302"/>
        </w:trPr>
        <w:tc>
          <w:tcPr>
            <w:tcW w:w="9364" w:type="dxa"/>
            <w:tcBorders>
              <w:bottom w:val="single" w:sz="4" w:space="0" w:color="auto"/>
            </w:tcBorders>
            <w:shd w:val="clear" w:color="auto" w:fill="auto"/>
          </w:tcPr>
          <w:p w14:paraId="40A6B67B"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color w:val="FF0000"/>
                <w:sz w:val="18"/>
                <w:szCs w:val="18"/>
              </w:rPr>
            </w:pPr>
          </w:p>
        </w:tc>
      </w:tr>
    </w:tbl>
    <w:p w14:paraId="3CDE03ED" w14:textId="77777777" w:rsidR="00075F5F" w:rsidRPr="00075F5F" w:rsidRDefault="00075F5F" w:rsidP="00075F5F">
      <w:pPr>
        <w:widowControl/>
        <w:overflowPunct/>
        <w:autoSpaceDE/>
        <w:autoSpaceDN/>
        <w:adjustRightInd/>
        <w:spacing w:line="288" w:lineRule="auto"/>
        <w:jc w:val="left"/>
        <w:textAlignment w:val="auto"/>
        <w:rPr>
          <w:rFonts w:ascii="Century Gothic" w:hAnsi="Century Gothic" w:cs="Tahoma"/>
          <w:i/>
          <w:sz w:val="18"/>
          <w:szCs w:val="18"/>
        </w:rPr>
      </w:pPr>
      <w:r w:rsidRPr="00075F5F">
        <w:rPr>
          <w:rFonts w:ascii="Century Gothic" w:hAnsi="Century Gothic" w:cs="Tahoma"/>
          <w:i/>
          <w:sz w:val="18"/>
          <w:szCs w:val="18"/>
        </w:rPr>
        <w:t>(opis storitve, ki ustreza referenčni zahtevi naročnika; iz opisa mora biti razvidno, da referenca ustreza naročnikovemu pogoju)</w:t>
      </w:r>
    </w:p>
    <w:p w14:paraId="2C498233" w14:textId="77777777" w:rsidR="00075F5F" w:rsidRPr="00075F5F" w:rsidRDefault="00075F5F" w:rsidP="00075F5F">
      <w:pPr>
        <w:widowControl/>
        <w:overflowPunct/>
        <w:autoSpaceDE/>
        <w:autoSpaceDN/>
        <w:adjustRightInd/>
        <w:spacing w:before="0" w:line="288" w:lineRule="auto"/>
        <w:textAlignment w:val="auto"/>
        <w:rPr>
          <w:rFonts w:ascii="Century Gothic" w:hAnsi="Century Gothic" w:cs="Tahoma"/>
          <w:sz w:val="18"/>
          <w:szCs w:val="18"/>
        </w:rPr>
      </w:pPr>
    </w:p>
    <w:p w14:paraId="1B14B5F9" w14:textId="77777777" w:rsidR="00075F5F" w:rsidRPr="00075F5F" w:rsidRDefault="00075F5F" w:rsidP="00075F5F">
      <w:pPr>
        <w:widowControl/>
        <w:overflowPunct/>
        <w:autoSpaceDE/>
        <w:autoSpaceDN/>
        <w:adjustRightInd/>
        <w:spacing w:before="0" w:line="288" w:lineRule="auto"/>
        <w:textAlignment w:val="auto"/>
        <w:rPr>
          <w:rFonts w:ascii="Century Gothic" w:hAnsi="Century Gothic" w:cs="Tahoma"/>
          <w:sz w:val="18"/>
          <w:szCs w:val="18"/>
        </w:rPr>
      </w:pPr>
      <w:r w:rsidRPr="00075F5F">
        <w:rPr>
          <w:rFonts w:ascii="Century Gothic" w:hAnsi="Century Gothic" w:cs="Tahoma"/>
          <w:sz w:val="18"/>
          <w:szCs w:val="18"/>
        </w:rPr>
        <w:t>in v skupni vrednosti brez DDV: ___________________________</w:t>
      </w:r>
    </w:p>
    <w:p w14:paraId="0495C3F6"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bl>
      <w:tblPr>
        <w:tblW w:w="4706" w:type="pct"/>
        <w:tblLook w:val="04A0" w:firstRow="1" w:lastRow="0" w:firstColumn="1" w:lastColumn="0" w:noHBand="0" w:noVBand="1"/>
      </w:tblPr>
      <w:tblGrid>
        <w:gridCol w:w="1661"/>
        <w:gridCol w:w="3299"/>
        <w:gridCol w:w="814"/>
        <w:gridCol w:w="3030"/>
      </w:tblGrid>
      <w:tr w:rsidR="00075F5F" w:rsidRPr="00075F5F" w14:paraId="6E5A276E" w14:textId="77777777" w:rsidTr="001B790A">
        <w:tc>
          <w:tcPr>
            <w:tcW w:w="1692" w:type="dxa"/>
            <w:shd w:val="clear" w:color="auto" w:fill="auto"/>
          </w:tcPr>
          <w:p w14:paraId="008B782E"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p w14:paraId="018E3EF4"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 xml:space="preserve">Po pogodbi št.: </w:t>
            </w:r>
            <w:r w:rsidRPr="00075F5F">
              <w:rPr>
                <w:rFonts w:ascii="Century Gothic" w:hAnsi="Century Gothic" w:cs="Tahoma"/>
                <w:sz w:val="18"/>
                <w:szCs w:val="18"/>
                <w:u w:val="single"/>
              </w:rPr>
              <w:t xml:space="preserve"> </w:t>
            </w:r>
          </w:p>
        </w:tc>
        <w:tc>
          <w:tcPr>
            <w:tcW w:w="3388" w:type="dxa"/>
            <w:tcBorders>
              <w:bottom w:val="single" w:sz="4" w:space="0" w:color="auto"/>
            </w:tcBorders>
            <w:shd w:val="clear" w:color="auto" w:fill="auto"/>
          </w:tcPr>
          <w:p w14:paraId="4911B9A2"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823" w:type="dxa"/>
            <w:shd w:val="clear" w:color="auto" w:fill="auto"/>
          </w:tcPr>
          <w:p w14:paraId="480B5A85"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z dne:</w:t>
            </w:r>
          </w:p>
        </w:tc>
        <w:tc>
          <w:tcPr>
            <w:tcW w:w="3106" w:type="dxa"/>
            <w:tcBorders>
              <w:bottom w:val="single" w:sz="4" w:space="0" w:color="auto"/>
            </w:tcBorders>
            <w:shd w:val="clear" w:color="auto" w:fill="auto"/>
          </w:tcPr>
          <w:p w14:paraId="769C89AA"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r w:rsidR="00075F5F" w:rsidRPr="00075F5F" w14:paraId="4AD7FDB2" w14:textId="77777777" w:rsidTr="001B790A">
        <w:tc>
          <w:tcPr>
            <w:tcW w:w="1692" w:type="dxa"/>
            <w:shd w:val="clear" w:color="auto" w:fill="auto"/>
          </w:tcPr>
          <w:p w14:paraId="13A79DBA"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v obdobju od:</w:t>
            </w:r>
          </w:p>
        </w:tc>
        <w:tc>
          <w:tcPr>
            <w:tcW w:w="3388" w:type="dxa"/>
            <w:tcBorders>
              <w:top w:val="single" w:sz="4" w:space="0" w:color="auto"/>
              <w:bottom w:val="single" w:sz="4" w:space="0" w:color="auto"/>
            </w:tcBorders>
            <w:shd w:val="clear" w:color="auto" w:fill="auto"/>
          </w:tcPr>
          <w:p w14:paraId="205A984D"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823" w:type="dxa"/>
            <w:shd w:val="clear" w:color="auto" w:fill="auto"/>
          </w:tcPr>
          <w:p w14:paraId="4E91907F"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do:</w:t>
            </w:r>
          </w:p>
        </w:tc>
        <w:tc>
          <w:tcPr>
            <w:tcW w:w="3106" w:type="dxa"/>
            <w:tcBorders>
              <w:top w:val="single" w:sz="4" w:space="0" w:color="auto"/>
              <w:bottom w:val="single" w:sz="4" w:space="0" w:color="auto"/>
            </w:tcBorders>
            <w:shd w:val="clear" w:color="auto" w:fill="auto"/>
          </w:tcPr>
          <w:p w14:paraId="41613FC3"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r w:rsidR="00075F5F" w:rsidRPr="00075F5F" w14:paraId="2CB82615" w14:textId="77777777" w:rsidTr="001B790A">
        <w:tc>
          <w:tcPr>
            <w:tcW w:w="1692" w:type="dxa"/>
            <w:shd w:val="clear" w:color="auto" w:fill="auto"/>
          </w:tcPr>
          <w:p w14:paraId="5B2C780B"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3388" w:type="dxa"/>
            <w:tcBorders>
              <w:top w:val="single" w:sz="4" w:space="0" w:color="auto"/>
              <w:bottom w:val="single" w:sz="4" w:space="0" w:color="auto"/>
            </w:tcBorders>
            <w:shd w:val="clear" w:color="auto" w:fill="auto"/>
          </w:tcPr>
          <w:p w14:paraId="54062ACB"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(mesec/leto)</w:t>
            </w:r>
          </w:p>
        </w:tc>
        <w:tc>
          <w:tcPr>
            <w:tcW w:w="823" w:type="dxa"/>
            <w:shd w:val="clear" w:color="auto" w:fill="auto"/>
          </w:tcPr>
          <w:p w14:paraId="0BA47DB3"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3106" w:type="dxa"/>
            <w:tcBorders>
              <w:top w:val="single" w:sz="4" w:space="0" w:color="auto"/>
              <w:bottom w:val="single" w:sz="4" w:space="0" w:color="auto"/>
            </w:tcBorders>
            <w:shd w:val="clear" w:color="auto" w:fill="auto"/>
          </w:tcPr>
          <w:p w14:paraId="4076E83C"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(mesec/leto)</w:t>
            </w:r>
          </w:p>
        </w:tc>
      </w:tr>
      <w:tr w:rsidR="00075F5F" w:rsidRPr="00075F5F" w14:paraId="502A1C72" w14:textId="77777777" w:rsidTr="001B790A">
        <w:tc>
          <w:tcPr>
            <w:tcW w:w="1692" w:type="dxa"/>
            <w:shd w:val="clear" w:color="auto" w:fill="auto"/>
          </w:tcPr>
          <w:p w14:paraId="2F99B6C4"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p w14:paraId="37054D74"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3388" w:type="dxa"/>
            <w:tcBorders>
              <w:top w:val="single" w:sz="4" w:space="0" w:color="auto"/>
            </w:tcBorders>
            <w:shd w:val="clear" w:color="auto" w:fill="auto"/>
          </w:tcPr>
          <w:p w14:paraId="61792338"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823" w:type="dxa"/>
            <w:shd w:val="clear" w:color="auto" w:fill="auto"/>
          </w:tcPr>
          <w:p w14:paraId="7F491181"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c>
          <w:tcPr>
            <w:tcW w:w="3106" w:type="dxa"/>
            <w:tcBorders>
              <w:top w:val="single" w:sz="4" w:space="0" w:color="auto"/>
            </w:tcBorders>
            <w:shd w:val="clear" w:color="auto" w:fill="auto"/>
          </w:tcPr>
          <w:p w14:paraId="31316CDD"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bl>
    <w:p w14:paraId="7A922A29" w14:textId="77777777" w:rsidR="00075F5F" w:rsidRPr="00075F5F" w:rsidRDefault="00075F5F" w:rsidP="00075F5F">
      <w:pPr>
        <w:widowControl/>
        <w:overflowPunct/>
        <w:autoSpaceDE/>
        <w:autoSpaceDN/>
        <w:adjustRightInd/>
        <w:spacing w:before="0" w:line="288" w:lineRule="auto"/>
        <w:textAlignment w:val="auto"/>
        <w:rPr>
          <w:rFonts w:ascii="Century Gothic" w:hAnsi="Century Gothic" w:cs="Tahoma"/>
          <w:sz w:val="18"/>
          <w:szCs w:val="18"/>
        </w:rPr>
      </w:pPr>
      <w:r w:rsidRPr="00075F5F">
        <w:rPr>
          <w:rFonts w:ascii="Century Gothic" w:hAnsi="Century Gothic" w:cs="Tahoma"/>
          <w:sz w:val="18"/>
          <w:szCs w:val="18"/>
        </w:rPr>
        <w:t>V obdobju našega sodelovanja se je izvajalec izkazal za kakovostnega, strokovnega in poslovno korektnega. Izvajalec je storitev izvedel v skladu s pogodbenimi določili.</w:t>
      </w:r>
    </w:p>
    <w:p w14:paraId="5468648C"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p w14:paraId="43E6403A"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p w14:paraId="733AC417"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075F5F" w:rsidRPr="00075F5F" w14:paraId="02C69793" w14:textId="77777777" w:rsidTr="001B790A">
        <w:trPr>
          <w:trHeight w:val="355"/>
        </w:trPr>
        <w:tc>
          <w:tcPr>
            <w:tcW w:w="4481" w:type="dxa"/>
            <w:shd w:val="clear" w:color="auto" w:fill="auto"/>
          </w:tcPr>
          <w:p w14:paraId="30818A16"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IME IN PRIIMEK:</w:t>
            </w:r>
          </w:p>
        </w:tc>
        <w:tc>
          <w:tcPr>
            <w:tcW w:w="4661" w:type="dxa"/>
            <w:tcBorders>
              <w:bottom w:val="single" w:sz="4" w:space="0" w:color="auto"/>
            </w:tcBorders>
            <w:shd w:val="clear" w:color="auto" w:fill="auto"/>
          </w:tcPr>
          <w:p w14:paraId="749B3ED6"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r w:rsidR="00075F5F" w:rsidRPr="00075F5F" w14:paraId="6B489D18" w14:textId="77777777" w:rsidTr="001B790A">
        <w:trPr>
          <w:trHeight w:val="367"/>
        </w:trPr>
        <w:tc>
          <w:tcPr>
            <w:tcW w:w="4481" w:type="dxa"/>
            <w:shd w:val="clear" w:color="auto" w:fill="auto"/>
          </w:tcPr>
          <w:p w14:paraId="17B19163"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 xml:space="preserve">Naziv pri referenčnem naročniku: </w:t>
            </w:r>
          </w:p>
        </w:tc>
        <w:tc>
          <w:tcPr>
            <w:tcW w:w="4661" w:type="dxa"/>
            <w:tcBorders>
              <w:top w:val="single" w:sz="4" w:space="0" w:color="auto"/>
              <w:bottom w:val="single" w:sz="4" w:space="0" w:color="auto"/>
            </w:tcBorders>
            <w:shd w:val="clear" w:color="auto" w:fill="auto"/>
          </w:tcPr>
          <w:p w14:paraId="1223322D"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r w:rsidR="00075F5F" w:rsidRPr="00075F5F" w14:paraId="3352520A" w14:textId="77777777" w:rsidTr="001B790A">
        <w:trPr>
          <w:trHeight w:val="367"/>
        </w:trPr>
        <w:tc>
          <w:tcPr>
            <w:tcW w:w="4481" w:type="dxa"/>
            <w:shd w:val="clear" w:color="auto" w:fill="auto"/>
          </w:tcPr>
          <w:p w14:paraId="5BBF9D20"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E-mail:</w:t>
            </w:r>
          </w:p>
        </w:tc>
        <w:tc>
          <w:tcPr>
            <w:tcW w:w="4661" w:type="dxa"/>
            <w:tcBorders>
              <w:top w:val="single" w:sz="4" w:space="0" w:color="auto"/>
              <w:bottom w:val="single" w:sz="4" w:space="0" w:color="auto"/>
            </w:tcBorders>
            <w:shd w:val="clear" w:color="auto" w:fill="auto"/>
          </w:tcPr>
          <w:p w14:paraId="60FBB4C2"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r w:rsidR="00075F5F" w:rsidRPr="00075F5F" w14:paraId="702649D8" w14:textId="77777777" w:rsidTr="001B790A">
        <w:trPr>
          <w:trHeight w:val="367"/>
        </w:trPr>
        <w:tc>
          <w:tcPr>
            <w:tcW w:w="4481" w:type="dxa"/>
            <w:shd w:val="clear" w:color="auto" w:fill="auto"/>
          </w:tcPr>
          <w:p w14:paraId="7822221F"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r w:rsidRPr="00075F5F">
              <w:rPr>
                <w:rFonts w:ascii="Century Gothic" w:hAnsi="Century Gothic" w:cs="Tahoma"/>
                <w:sz w:val="18"/>
                <w:szCs w:val="18"/>
              </w:rPr>
              <w:t>Telefon:</w:t>
            </w:r>
          </w:p>
        </w:tc>
        <w:tc>
          <w:tcPr>
            <w:tcW w:w="4661" w:type="dxa"/>
            <w:tcBorders>
              <w:top w:val="single" w:sz="4" w:space="0" w:color="auto"/>
              <w:bottom w:val="single" w:sz="4" w:space="0" w:color="auto"/>
            </w:tcBorders>
            <w:shd w:val="clear" w:color="auto" w:fill="auto"/>
          </w:tcPr>
          <w:p w14:paraId="5083ECF5"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bl>
    <w:p w14:paraId="07EBD151"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bl>
      <w:tblPr>
        <w:tblW w:w="0" w:type="auto"/>
        <w:jc w:val="center"/>
        <w:tblLook w:val="04A0" w:firstRow="1" w:lastRow="0" w:firstColumn="1" w:lastColumn="0" w:noHBand="0" w:noVBand="1"/>
      </w:tblPr>
      <w:tblGrid>
        <w:gridCol w:w="3024"/>
        <w:gridCol w:w="3025"/>
        <w:gridCol w:w="3025"/>
      </w:tblGrid>
      <w:tr w:rsidR="00075F5F" w:rsidRPr="00075F5F" w14:paraId="46673B17" w14:textId="77777777" w:rsidTr="001B790A">
        <w:trPr>
          <w:trHeight w:val="389"/>
          <w:jc w:val="center"/>
        </w:trPr>
        <w:tc>
          <w:tcPr>
            <w:tcW w:w="3024" w:type="dxa"/>
            <w:shd w:val="clear" w:color="auto" w:fill="auto"/>
            <w:vAlign w:val="center"/>
          </w:tcPr>
          <w:p w14:paraId="7CC9CEFD"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p w14:paraId="6516B373"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p w14:paraId="32EF2037"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p w14:paraId="1AB3A4DE"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p w14:paraId="78C885AD"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p w14:paraId="3FBD446B"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r w:rsidRPr="00075F5F">
              <w:rPr>
                <w:rFonts w:ascii="Century Gothic" w:hAnsi="Century Gothic" w:cs="Tahoma"/>
                <w:b/>
                <w:sz w:val="18"/>
                <w:szCs w:val="18"/>
              </w:rPr>
              <w:t>Kraj in datum:</w:t>
            </w:r>
          </w:p>
        </w:tc>
        <w:tc>
          <w:tcPr>
            <w:tcW w:w="3025" w:type="dxa"/>
            <w:shd w:val="clear" w:color="auto" w:fill="auto"/>
            <w:vAlign w:val="center"/>
          </w:tcPr>
          <w:p w14:paraId="5AF69F67"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tc>
        <w:tc>
          <w:tcPr>
            <w:tcW w:w="3025" w:type="dxa"/>
            <w:shd w:val="clear" w:color="auto" w:fill="auto"/>
            <w:vAlign w:val="center"/>
          </w:tcPr>
          <w:p w14:paraId="424E06CA"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r w:rsidRPr="00075F5F">
              <w:rPr>
                <w:rFonts w:ascii="Century Gothic" w:hAnsi="Century Gothic" w:cs="Tahoma"/>
                <w:b/>
                <w:sz w:val="18"/>
                <w:szCs w:val="18"/>
              </w:rPr>
              <w:t>Naročnik oz. investitor:</w:t>
            </w:r>
          </w:p>
        </w:tc>
      </w:tr>
    </w:tbl>
    <w:p w14:paraId="0152B4AE"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p>
    <w:tbl>
      <w:tblPr>
        <w:tblW w:w="0" w:type="auto"/>
        <w:jc w:val="center"/>
        <w:tblLayout w:type="fixed"/>
        <w:tblLook w:val="04A0" w:firstRow="1" w:lastRow="0" w:firstColumn="1" w:lastColumn="0" w:noHBand="0" w:noVBand="1"/>
      </w:tblPr>
      <w:tblGrid>
        <w:gridCol w:w="2551"/>
      </w:tblGrid>
      <w:tr w:rsidR="00075F5F" w:rsidRPr="00075F5F" w14:paraId="1E5D74A6" w14:textId="77777777" w:rsidTr="001B790A">
        <w:trPr>
          <w:trHeight w:val="361"/>
          <w:jc w:val="center"/>
        </w:trPr>
        <w:tc>
          <w:tcPr>
            <w:tcW w:w="2551" w:type="dxa"/>
            <w:shd w:val="clear" w:color="auto" w:fill="auto"/>
          </w:tcPr>
          <w:p w14:paraId="5CEA2A16"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b/>
                <w:sz w:val="18"/>
                <w:szCs w:val="18"/>
              </w:rPr>
            </w:pPr>
            <w:r w:rsidRPr="00075F5F">
              <w:rPr>
                <w:rFonts w:ascii="Century Gothic" w:hAnsi="Century Gothic" w:cs="Tahoma"/>
                <w:b/>
                <w:sz w:val="18"/>
                <w:szCs w:val="18"/>
              </w:rPr>
              <w:t>Žig in podpis:</w:t>
            </w:r>
          </w:p>
        </w:tc>
      </w:tr>
      <w:tr w:rsidR="00075F5F" w:rsidRPr="00075F5F" w14:paraId="6E7EDBA0" w14:textId="77777777" w:rsidTr="001B790A">
        <w:trPr>
          <w:trHeight w:val="410"/>
          <w:jc w:val="center"/>
        </w:trPr>
        <w:tc>
          <w:tcPr>
            <w:tcW w:w="2551" w:type="dxa"/>
            <w:tcBorders>
              <w:bottom w:val="single" w:sz="4" w:space="0" w:color="auto"/>
            </w:tcBorders>
            <w:shd w:val="clear" w:color="auto" w:fill="auto"/>
          </w:tcPr>
          <w:p w14:paraId="0250BD67" w14:textId="77777777" w:rsidR="00075F5F" w:rsidRPr="00075F5F" w:rsidRDefault="00075F5F" w:rsidP="00075F5F">
            <w:pPr>
              <w:widowControl/>
              <w:overflowPunct/>
              <w:autoSpaceDE/>
              <w:autoSpaceDN/>
              <w:adjustRightInd/>
              <w:spacing w:before="0" w:line="288" w:lineRule="auto"/>
              <w:jc w:val="left"/>
              <w:textAlignment w:val="auto"/>
              <w:rPr>
                <w:rFonts w:ascii="Century Gothic" w:hAnsi="Century Gothic" w:cs="Tahoma"/>
                <w:sz w:val="18"/>
                <w:szCs w:val="18"/>
              </w:rPr>
            </w:pPr>
          </w:p>
        </w:tc>
      </w:tr>
    </w:tbl>
    <w:p w14:paraId="57BC5B79" w14:textId="77777777" w:rsidR="00075F5F" w:rsidRDefault="00075F5F">
      <w:pPr>
        <w:widowControl/>
        <w:overflowPunct/>
        <w:autoSpaceDE/>
        <w:autoSpaceDN/>
        <w:adjustRightInd/>
        <w:spacing w:before="0"/>
        <w:jc w:val="left"/>
        <w:textAlignment w:val="auto"/>
        <w:rPr>
          <w:rFonts w:ascii="Century Gothic" w:hAnsi="Century Gothic"/>
          <w:b/>
          <w:iCs/>
          <w:kern w:val="28"/>
          <w:sz w:val="18"/>
          <w:szCs w:val="18"/>
        </w:rPr>
      </w:pPr>
      <w:r>
        <w:rPr>
          <w:rFonts w:ascii="Century Gothic" w:hAnsi="Century Gothic"/>
          <w:szCs w:val="18"/>
        </w:rPr>
        <w:br w:type="page"/>
      </w:r>
    </w:p>
    <w:p w14:paraId="12FF8017" w14:textId="2CC92454" w:rsidR="00B25548" w:rsidRPr="00075F5F" w:rsidRDefault="00075F5F" w:rsidP="00B25548">
      <w:pPr>
        <w:pStyle w:val="Naslov2"/>
        <w:rPr>
          <w:rFonts w:ascii="Century Gothic" w:hAnsi="Century Gothic"/>
          <w:szCs w:val="18"/>
        </w:rPr>
      </w:pPr>
      <w:bookmarkStart w:id="224" w:name="_Hlk144293195"/>
      <w:bookmarkStart w:id="225" w:name="_Toc144293417"/>
      <w:r>
        <w:rPr>
          <w:rFonts w:ascii="Century Gothic" w:hAnsi="Century Gothic"/>
          <w:szCs w:val="18"/>
        </w:rPr>
        <w:lastRenderedPageBreak/>
        <w:t xml:space="preserve">Obrazec 12: </w:t>
      </w:r>
      <w:r w:rsidR="004177CD" w:rsidRPr="00075F5F">
        <w:rPr>
          <w:rFonts w:ascii="Century Gothic" w:hAnsi="Century Gothic"/>
          <w:szCs w:val="18"/>
        </w:rPr>
        <w:t xml:space="preserve">Osnutek </w:t>
      </w:r>
      <w:bookmarkEnd w:id="224"/>
      <w:r w:rsidR="00972F54">
        <w:rPr>
          <w:rFonts w:ascii="Century Gothic" w:hAnsi="Century Gothic"/>
          <w:szCs w:val="18"/>
        </w:rPr>
        <w:t>Okvirnega sporazuma</w:t>
      </w:r>
      <w:bookmarkEnd w:id="225"/>
    </w:p>
    <w:p w14:paraId="58EE0104" w14:textId="77777777" w:rsidR="00944C42" w:rsidRDefault="00944C42" w:rsidP="00944C42">
      <w:pPr>
        <w:pStyle w:val="Naslov"/>
        <w:spacing w:line="276" w:lineRule="auto"/>
        <w:rPr>
          <w:rFonts w:ascii="Tahoma" w:hAnsi="Tahoma" w:cs="Tahoma"/>
          <w:szCs w:val="40"/>
        </w:rPr>
      </w:pPr>
    </w:p>
    <w:p w14:paraId="25CDB0D6"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OKVIRNI SPORAZUM O IZVAJANJU JAVNEGA NAROČILA </w:t>
      </w:r>
    </w:p>
    <w:p w14:paraId="5F05BEE2"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št. </w:t>
      </w:r>
      <w:bookmarkStart w:id="226" w:name="_Hlk37759606"/>
      <w:r w:rsidRPr="007C5454">
        <w:rPr>
          <w:rFonts w:ascii="Century Gothic" w:hAnsi="Century Gothic" w:cs="Tahoma"/>
          <w:b/>
          <w:sz w:val="18"/>
          <w:szCs w:val="18"/>
        </w:rPr>
        <w:t>NP-0651-202</w:t>
      </w:r>
      <w:bookmarkEnd w:id="226"/>
      <w:r w:rsidRPr="007C5454">
        <w:rPr>
          <w:rFonts w:ascii="Century Gothic" w:hAnsi="Century Gothic" w:cs="Tahoma"/>
          <w:b/>
          <w:sz w:val="18"/>
          <w:szCs w:val="18"/>
        </w:rPr>
        <w:t>3</w:t>
      </w:r>
    </w:p>
    <w:p w14:paraId="7A78C654"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065D89BE"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4D79F00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»VZORČENJE, MERITVE IN ANALIZE</w:t>
      </w:r>
    </w:p>
    <w:p w14:paraId="59F90FC2"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 V </w:t>
      </w:r>
    </w:p>
    <w:p w14:paraId="42DE649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PROCESU PRIDOBIVANJA PREMOGA«</w:t>
      </w:r>
    </w:p>
    <w:p w14:paraId="68C4AF0B"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5C7C24D1"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219D4E61"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2AD49AA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ki ga sklenejo</w:t>
      </w:r>
    </w:p>
    <w:p w14:paraId="393DFA7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9BDB1F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D6146AC" w14:textId="77777777" w:rsidR="007C5454" w:rsidRPr="007C5454" w:rsidRDefault="007C5454" w:rsidP="007C5454">
      <w:pPr>
        <w:widowControl/>
        <w:overflowPunct/>
        <w:autoSpaceDE/>
        <w:autoSpaceDN/>
        <w:adjustRightInd/>
        <w:spacing w:before="0" w:line="288" w:lineRule="auto"/>
        <w:jc w:val="left"/>
        <w:textAlignment w:val="auto"/>
        <w:outlineLvl w:val="0"/>
        <w:rPr>
          <w:rFonts w:ascii="Century Gothic" w:hAnsi="Century Gothic" w:cs="Tahoma"/>
          <w:sz w:val="18"/>
          <w:szCs w:val="18"/>
        </w:rPr>
      </w:pPr>
      <w:bookmarkStart w:id="227" w:name="_Toc38029899"/>
      <w:bookmarkStart w:id="228" w:name="_Toc48129520"/>
      <w:bookmarkStart w:id="229" w:name="_Toc50631995"/>
      <w:bookmarkStart w:id="230" w:name="_Toc51161527"/>
      <w:bookmarkStart w:id="231" w:name="_Toc51831652"/>
      <w:r w:rsidRPr="007C5454">
        <w:rPr>
          <w:rFonts w:ascii="Century Gothic" w:hAnsi="Century Gothic" w:cs="Tahoma"/>
          <w:sz w:val="18"/>
          <w:szCs w:val="18"/>
        </w:rPr>
        <w:t xml:space="preserve">NAROČNIK: </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b/>
          <w:sz w:val="18"/>
          <w:szCs w:val="18"/>
        </w:rPr>
        <w:t>PREMOGOVNIK VELENJE, d.o.o.</w:t>
      </w:r>
      <w:bookmarkEnd w:id="227"/>
      <w:bookmarkEnd w:id="228"/>
      <w:bookmarkEnd w:id="229"/>
      <w:bookmarkEnd w:id="230"/>
      <w:bookmarkEnd w:id="231"/>
    </w:p>
    <w:p w14:paraId="37E0E437"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 xml:space="preserve">Partizanska cesta 78 </w:t>
      </w:r>
    </w:p>
    <w:p w14:paraId="499FE081"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3320   Velenje</w:t>
      </w:r>
    </w:p>
    <w:p w14:paraId="15749C7E"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ID DDV: SI92231217,</w:t>
      </w:r>
    </w:p>
    <w:p w14:paraId="35A44944"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ki ga zastopata direktor dr. Janez ROŠER</w:t>
      </w:r>
    </w:p>
    <w:p w14:paraId="7A9B9815"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in generalni direktor mag. Marko MAVEC</w:t>
      </w:r>
    </w:p>
    <w:p w14:paraId="3E264A6D"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5E02078B"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in</w:t>
      </w:r>
    </w:p>
    <w:p w14:paraId="0EE8586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295543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5CDB80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0198E6E"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sz w:val="18"/>
          <w:szCs w:val="18"/>
        </w:rPr>
      </w:pPr>
      <w:r w:rsidRPr="007C5454">
        <w:rPr>
          <w:rFonts w:ascii="Century Gothic" w:hAnsi="Century Gothic" w:cs="Tahoma"/>
          <w:sz w:val="18"/>
          <w:szCs w:val="18"/>
        </w:rPr>
        <w:t xml:space="preserve">IZVAJALEC 1:    </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b/>
          <w:sz w:val="18"/>
          <w:szCs w:val="18"/>
        </w:rPr>
        <w:t>__________________________</w:t>
      </w:r>
    </w:p>
    <w:p w14:paraId="5F79F10B"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64212017"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65D8FE2D"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ID DDV: ______________________,</w:t>
      </w:r>
    </w:p>
    <w:p w14:paraId="509BECCC"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ki ga zastopa ___________________</w:t>
      </w:r>
    </w:p>
    <w:p w14:paraId="08D82FE5"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68B2193D"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137F2A15"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sz w:val="18"/>
          <w:szCs w:val="18"/>
        </w:rPr>
      </w:pPr>
      <w:r w:rsidRPr="007C5454">
        <w:rPr>
          <w:rFonts w:ascii="Century Gothic" w:hAnsi="Century Gothic" w:cs="Tahoma"/>
          <w:sz w:val="18"/>
          <w:szCs w:val="18"/>
        </w:rPr>
        <w:t xml:space="preserve">IZVAJALEC 2:    </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b/>
          <w:sz w:val="18"/>
          <w:szCs w:val="18"/>
        </w:rPr>
        <w:t>__________________________</w:t>
      </w:r>
    </w:p>
    <w:p w14:paraId="107E10D8"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4F58DE33"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1F51190E"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ID DDV: ______________________,</w:t>
      </w:r>
    </w:p>
    <w:p w14:paraId="053AEF5A"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ki ga zastopa ___________________</w:t>
      </w:r>
    </w:p>
    <w:p w14:paraId="40FD0B30"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46A312D1"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7915C8B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sz w:val="18"/>
          <w:szCs w:val="18"/>
        </w:rPr>
      </w:pPr>
      <w:r w:rsidRPr="007C5454">
        <w:rPr>
          <w:rFonts w:ascii="Century Gothic" w:hAnsi="Century Gothic" w:cs="Tahoma"/>
          <w:sz w:val="18"/>
          <w:szCs w:val="18"/>
        </w:rPr>
        <w:t xml:space="preserve">IZVAJALEC 3:    </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b/>
          <w:sz w:val="18"/>
          <w:szCs w:val="18"/>
        </w:rPr>
        <w:t>__________________________</w:t>
      </w:r>
    </w:p>
    <w:p w14:paraId="53C23128"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5BE49E2D"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6C950B99"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ID DDV: ______________________,</w:t>
      </w:r>
    </w:p>
    <w:p w14:paraId="2CEAD1F6"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ki ga zastopa ___________________</w:t>
      </w:r>
    </w:p>
    <w:p w14:paraId="47859B11"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br w:type="page"/>
      </w:r>
    </w:p>
    <w:p w14:paraId="6B9AA6B3"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lastRenderedPageBreak/>
        <w:t>UVODNE UGOTOVITVE</w:t>
      </w:r>
    </w:p>
    <w:p w14:paraId="26FA24D4"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65639FF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je izvedel postopek javnega naročila po odprtem postopku v skladu s 40. členom ZJN-3 in sklenitvijo okvirnega sporazuma za obdobje treh (3) let skladno s 48. členom ZJN-3. Javno naročilo je objavljeno dne _______   na portalu javnih naročil pod št. JN _____________________.</w:t>
      </w:r>
    </w:p>
    <w:p w14:paraId="39FCEDD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73C6D6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Osnova za sklepanje tega okvirnega sporazuma je dokumentacija v zvezi z oddajo javnega naročila ter prijava ponudnika, pri čemer ponudnik izrecno izjavlja, da bo izpolnil vse obveznosti, ki niso izrecno navedene v tem okvirnem sporazumu, pa so navedene oziroma izhajajo iz dokumentaciji v zvezi z oddajo javnega naročila in ponudbe ponudnikov.</w:t>
      </w:r>
    </w:p>
    <w:p w14:paraId="243CDEC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E3B6F8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primeru nasprotja med tem okvirnim sporazumom, dokumentacijo v zvezi z oddajo javnega naročila in ponudbo oz. ponudbami izbranega izvajalca, veljajo najprej določbe tega okvirnega sporazuma, nato določbe dokumentacije v zvezi z oddajo javnega naročila, nato določbe ponudbe, če ni v tem okvirnem sporazumu navedeno drugače.</w:t>
      </w:r>
    </w:p>
    <w:p w14:paraId="5931815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p>
    <w:p w14:paraId="5B3B48B5"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0C6135C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Naročnik, skladno s (c) tč. (7) odstavka 48. člena Zakona o javnih naročilih sklepa Okvirni sporazum z več gospodarskimi subjekti. </w:t>
      </w:r>
    </w:p>
    <w:p w14:paraId="0857D31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C4A69C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si ne glede na prejšnji odstavek v skladu s 6. odstavkom čl. 48. ZJN-3 pridržuje pravico skleniti okvirni sporazum zgolj z enim gospodarskim subjektom, v kolikor je na sklop prispela samo ena dopustna ponudba.</w:t>
      </w:r>
    </w:p>
    <w:p w14:paraId="3DC9EA1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627320E"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28B7FC8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S tem okvirnim sporazumom je določen način izvajanja okvirnega sporazuma, način odpiranja konkurence z zbiranjem ponudb ter pravice in obveznosti pogodbenih strank v zvezi z izvrševanjem okvirnega sporazuma in posameznih naročil.</w:t>
      </w:r>
    </w:p>
    <w:p w14:paraId="3560B9A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ABE8B3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Ker so v tem sporazumu dogovorjene pravice in obveznosti tudi za primer posameznih naročil, stranke sporazuma posamezno naročilo izvedeta pod pogoji, dogovorjenimi v tem sporazumu, po cenah, dogovorjenih na osnovi zbiranja ponudb, če se v posamičnem primeru ne dogovorita drugače.</w:t>
      </w:r>
    </w:p>
    <w:p w14:paraId="0EFBD7C9" w14:textId="77777777" w:rsid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3712E3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E91E0D4"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PREDMET OKVIRNEGA SPORAZUMA</w:t>
      </w:r>
    </w:p>
    <w:p w14:paraId="6D6B28AA"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bookmarkStart w:id="232" w:name="_Hlk534268439"/>
      <w:r w:rsidRPr="007C5454">
        <w:rPr>
          <w:rFonts w:ascii="Century Gothic" w:hAnsi="Century Gothic" w:cs="Tahoma"/>
          <w:b/>
          <w:sz w:val="18"/>
          <w:szCs w:val="18"/>
        </w:rPr>
        <w:t>člen</w:t>
      </w:r>
      <w:bookmarkEnd w:id="232"/>
    </w:p>
    <w:p w14:paraId="4303E12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Predmet okvirnega sporazuma je izvedba storitev, kot so vzorčenje, meritve in analize v procesu pridobivanja premoga. Izvajalec bo predvidoma izvajal storitve analiz premoga in vode, analize zraka in monitoringe.</w:t>
      </w:r>
    </w:p>
    <w:p w14:paraId="06E104C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18068C9"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3640A67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se s tem okvirnim sporazumom ne zavezuje, da bo naročil določeno število in vrsto storitev, saj so število in vrsta storitev zanj v trenutku sklepanja tega okvirnega sporazuma objektivno neugotovljiva, in si pridružuje pravico, da bo naročal storitve samo takrat, ko jih bo potreboval. Naročnik pa se z okvirnim sporazumom zavezuje, da bo v primeru, če bo naročal storitev, ki je predmet tega okvirnega sporazuma, pozval vse izvajalce, s katerimi ima sklenjen okvirni sporazum, k oddaji ponudbe na način, naveden v tem okvirnem sporazumu.</w:t>
      </w:r>
    </w:p>
    <w:p w14:paraId="693FB71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C60D78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obvezuje, da bo izvajal storitev v skladu s pogoji in zahtevami, določenimi v dokumentaciji v zvezi z oddajo javnega naročila, v tem okvirnem sporazumu, v povpraševanju/povabilu k oddaji ponudbe in vsakokratnem pisnem naročilu naročnika.</w:t>
      </w:r>
    </w:p>
    <w:p w14:paraId="3A3A64BD"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6D376DB1" w14:textId="280646F3" w:rsidR="007C5454" w:rsidRDefault="007C5454">
      <w:pPr>
        <w:widowControl/>
        <w:overflowPunct/>
        <w:autoSpaceDE/>
        <w:autoSpaceDN/>
        <w:adjustRightInd/>
        <w:spacing w:before="0"/>
        <w:jc w:val="left"/>
        <w:textAlignment w:val="auto"/>
        <w:rPr>
          <w:rFonts w:ascii="Century Gothic" w:hAnsi="Century Gothic" w:cs="Tahoma"/>
          <w:b/>
          <w:sz w:val="18"/>
          <w:szCs w:val="18"/>
        </w:rPr>
      </w:pPr>
      <w:r>
        <w:rPr>
          <w:rFonts w:ascii="Century Gothic" w:hAnsi="Century Gothic" w:cs="Tahoma"/>
          <w:b/>
          <w:sz w:val="18"/>
          <w:szCs w:val="18"/>
        </w:rPr>
        <w:br w:type="page"/>
      </w:r>
    </w:p>
    <w:p w14:paraId="3A9D63B9" w14:textId="77777777" w:rsid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027800A3" w14:textId="13B5A591"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OCENJENA VREDNOST OKVIRNEGA SPORAZUMA</w:t>
      </w:r>
    </w:p>
    <w:p w14:paraId="50BD1EE4"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0256FB1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Ocenjena vrednost okvirnega sporazuma za obdobje treh let znaša _________ EUR brez DDV.</w:t>
      </w:r>
    </w:p>
    <w:p w14:paraId="5DEB0E7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D971A7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bookmarkStart w:id="233" w:name="_Hlk534268398"/>
      <w:r w:rsidRPr="007C5454">
        <w:rPr>
          <w:rFonts w:ascii="Century Gothic" w:hAnsi="Century Gothic" w:cs="Tahoma"/>
          <w:sz w:val="18"/>
          <w:szCs w:val="18"/>
        </w:rPr>
        <w:t xml:space="preserve">Ocenjena vrednost za naročnika ni obvezujoča, saj je le-ta v trenutku sklepanja tega okvirnega sporazuma objektivno neugotovljiva. Naročnik si pridržuje pravico, da poveča ali zmanjša obseg naročenih storitev in ga prilagodi dejanskim potrebam naročnika. </w:t>
      </w:r>
    </w:p>
    <w:p w14:paraId="48E018C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82395A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nima nobenih pravic iz naslova izgube prihodka oziroma izgubljenega dobička ali podobno v primeru, da bo vrednost naročenih storitev manjša od ocenjene vrednosti.</w:t>
      </w:r>
    </w:p>
    <w:p w14:paraId="6831488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5B8AF4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in izvajalec se izrecno dogovorita, da bo naročnik v obdobju veljavnosti okvirnega sporazuma kupoval le storitve, ki jih bo dejansko potreboval in za katere bo imel zagotovljena finančna sredstva.</w:t>
      </w:r>
    </w:p>
    <w:p w14:paraId="5929D64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50ED35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4CF61A4"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IZVAJANJE OKVIRNEGA SPORAZUMA</w:t>
      </w:r>
    </w:p>
    <w:p w14:paraId="72E195A9"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5337605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je na podlagi predloženih prijav priznal sposobnost trem (3) najugodnejšim prijaviteljem, ki so izpolnjevali zahtevane pogoje in zahteve naročnika iz razpisne dokumentacije, in je z njimi sklenil okvirne sporazume.</w:t>
      </w:r>
    </w:p>
    <w:p w14:paraId="0E78C64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33EDDBC"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sz w:val="18"/>
          <w:szCs w:val="18"/>
        </w:rPr>
      </w:pPr>
      <w:r w:rsidRPr="007C5454">
        <w:rPr>
          <w:rFonts w:ascii="Century Gothic" w:hAnsi="Century Gothic" w:cs="Tahoma"/>
          <w:b/>
          <w:sz w:val="18"/>
          <w:szCs w:val="18"/>
        </w:rPr>
        <w:t>člen</w:t>
      </w:r>
    </w:p>
    <w:p w14:paraId="1DCD392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bo med ponudniki, s katerimi ima sklenjen okvirni sporazum, odpiral letno konkurenco za posamezno konkretno povpraševanje po izvedbah storitvah tako, da bo vse ponudnike s katerim ima sklenjen okvirni sporazum, pisno po elektronski pošti, pozval k oddaji ponudbe. Vsi ponudniki morajo biti pozvani v istem časovnem obdobju in na isti način.</w:t>
      </w:r>
    </w:p>
    <w:p w14:paraId="6517894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2FA6B6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Naročnik bo povpraševanje/povabilo k oddaji ponudb ponudnikom poslal preko elektronske pošte na sledeče elektronske naslove: </w:t>
      </w:r>
    </w:p>
    <w:p w14:paraId="6BF6CC2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1: _____________________________________,</w:t>
      </w:r>
    </w:p>
    <w:p w14:paraId="76037C9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2: _____________________________________,</w:t>
      </w:r>
    </w:p>
    <w:p w14:paraId="7ECF872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3: _____________________________________.</w:t>
      </w:r>
    </w:p>
    <w:p w14:paraId="7A806BA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BAE13E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povpraševanju naročnik opredeli tudi način in rok oddaje ponudbe ter specificira naročilo.</w:t>
      </w:r>
    </w:p>
    <w:p w14:paraId="1F8D8A3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3FB82B3"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32D1BB0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Ponudnik sam odgovarja za stalno spremljanje prejetih povpraševanj/povabil na elektronskem naslovu iz prejšnjega odstavka tega člena. Naročnik ni odgovoren za morebitno nedelovanje elektronskega naslova ali druge napake v delovanju sistema izvajalca in je prost vsakršne  odgovornosti iz naslova ne prejema povpraševanja/povabila na strani ponudnika, v kolikor lahko dokaže, da je povpraševanje/povabilo odposlal na dogovorjen elektronski naslov.</w:t>
      </w:r>
    </w:p>
    <w:p w14:paraId="33010FF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ACEBD2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Spremembo elektronskega naslova iz prejšnjega odstavka tega člena mora izvajalec naročniku posredovati pisno.</w:t>
      </w:r>
    </w:p>
    <w:p w14:paraId="06C8F51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66ED468"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44D7994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Ponudnik mora ob vsakokratnem odpiranju konkurence v roku, ki ga v povpraševanju/povabilu določi naročnik in praviloma ni krajši od pet (5) delovnih dni, v primeru nujnega naročila pa od dveh (2) delovnih dni, naročniku posredovati svojo ponudbo na način, ki ga naročnik opredeli v povpraševanju/povabilu.</w:t>
      </w:r>
    </w:p>
    <w:p w14:paraId="1E214B6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E55C6B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Ponudnik svojo ponudbo posreduje naročniku na elektronski naslov, naveden v posameznem povpraševanju/povabilu. </w:t>
      </w:r>
    </w:p>
    <w:p w14:paraId="3BB54BB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525D73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Odpiranje prispelih ponudb ni javno. Posredovana ponudba je za ponudnika zavezujoča in mora biti veljavna vsaj 30 dni od dne prejema ponudbe na strani naročnika. Po pregledu in ocenitvi ponudb in </w:t>
      </w:r>
      <w:r w:rsidRPr="007C5454">
        <w:rPr>
          <w:rFonts w:ascii="Century Gothic" w:hAnsi="Century Gothic" w:cs="Tahoma"/>
          <w:sz w:val="18"/>
          <w:szCs w:val="18"/>
        </w:rPr>
        <w:lastRenderedPageBreak/>
        <w:t>morebitni izvedbi pogajanj bo vse ponudnike obvestil o izbiri najugodnejšega ponudnika z objavo na portalu javnih naročil.</w:t>
      </w:r>
    </w:p>
    <w:p w14:paraId="07BD190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C757A5A"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41E3CEF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od ponudnika pričakuje aktivno oddajo ponudb na podlagi posameznega naročnikovega povpraševanja/povabila. V primeru, da ponudnik več kot trikrat zaporedoma ali petkrat v obdobju veljavnosti okvirnega sporazuma ne odda ponudbe na podlagi prejetega naročnikovega povpraševanja/povabila, lahko naročnik odstopi od okvirnega sporazuma s prej navedenim ponudnikom.</w:t>
      </w:r>
    </w:p>
    <w:p w14:paraId="5B87FF1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B52375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mora o odstopu ponudnika obvestiti pisno. Odstop zoper v prvem odstavku čl. 11 navedenega ponudnika  učinkuje z dnem prejema elektronske pošte ali faksa ali naročnikovega obvestila.</w:t>
      </w:r>
    </w:p>
    <w:p w14:paraId="6C22464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9EF99D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Če naročnik za posamezno povpraševanje/povabilo ne prejme nobene ponudbe ali nobene dopustne ponudbe, za tako konkretno naročilo ni več zavezan po temu sporazumu in lahko naročilo odda na trgu, vendar pod enakimi pogoji, kot jih je predstavil v povpraševanju/povabilu po tem sporazumu.</w:t>
      </w:r>
    </w:p>
    <w:p w14:paraId="77EDAAD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3BFDCE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Če naročnik spremeni pogoje neuspelega povabila, to šteje za novo povabilo. Naročnik se lahko v primeru, da ne dobi nobene ponudbe ali nobene popolne ponudbe lahko odloči tudi za ponovitev postopka.</w:t>
      </w:r>
    </w:p>
    <w:p w14:paraId="228BAD2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906516B"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026E63A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Pri oblikovanju ponudbene cene mora ponudnik upoštevati vse stroške, ki jih bo imel z izvedbo posameznega naročila in morebitne popuste. Ponudnik mora navesti strukturo ponudbene cene, in sicer tako, da specificira posamezne postavke iz katerih izhaja končna ponudbena cena.</w:t>
      </w:r>
    </w:p>
    <w:p w14:paraId="5FF1687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B41679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72ED0FC"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ZAVEZANOST IZVAJALCA</w:t>
      </w:r>
    </w:p>
    <w:p w14:paraId="4A142CF0"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030CC16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r w:rsidRPr="007C5454">
        <w:rPr>
          <w:rFonts w:ascii="Century Gothic" w:hAnsi="Century Gothic" w:cs="Tahoma"/>
          <w:bCs/>
          <w:sz w:val="18"/>
          <w:szCs w:val="18"/>
        </w:rPr>
        <w:t>Ponudnik z oddajo ponudbe zagotavlja, da:</w:t>
      </w:r>
    </w:p>
    <w:p w14:paraId="1B64CB43"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bo prevzeta dela izvedel tudi v primeru ponovnega vala epidemije koronavirusa SARS-CoV-2 (tj. COVID 19);</w:t>
      </w:r>
    </w:p>
    <w:p w14:paraId="04D69553"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372B3C50"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bo zagotovil potrebne osebne podatke (ime in priimek, naslov stalnega bivališča, naslov bivališča v času izvajanja del, datum rojstva, št. potnega lista, ipd.) za namen pravočasne priglasitve/ureditve pričetka izvedbe del ter s tem povezane pridobitve ustreznega dovoljenja pri organih v Republiki Sloveniji oz. za morebitno odreditev karantene za delavce, ki bodo vstopali v Republiko Slovenijo in nimajo (stalnega ali začasnega) prebivališča v Republiki Sloveniji;</w:t>
      </w:r>
    </w:p>
    <w:p w14:paraId="10B59485"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katerim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210F626C"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 xml:space="preserve">naročnik lahko za namen preprečevanja in omejevanja širjenja virusa SARS-CoV-2 (tj. COVID 19), njegovih mutantov in drugih virusov preverja zdravstveno stanje oseb (povišano temperaturo s pomočjo brezkontaktne termo kamere/drugega instrumenta in očitne bolezenske znake, značilne za okužbo z virusom SARS-CoV-2); </w:t>
      </w:r>
    </w:p>
    <w:p w14:paraId="663F943C"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 xml:space="preserve">bo na zahtevo naročnika za delavce predložil negativni izvid testiranja na prisotnost SARS-CoV-2 (COVID-19), ki pa ne bo starejši od 3 dni (oz. v skladu z veljavnimi navodili NIJZ); </w:t>
      </w:r>
    </w:p>
    <w:p w14:paraId="3026BB2F"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lastRenderedPageBreak/>
        <w:t xml:space="preserve">bo na zahtevo naročnika za delavce, ki pri naročniku opravljajo dela ali storitve, v Republiki Sloveniji na svoje stroške organiziral obvezno testiranje na prisotnost SARS-CoV-2 (COVID-19), kadar bodo to upravičevali ukrepi za zagotavljanje varnosti in zdravja pri delu. </w:t>
      </w:r>
    </w:p>
    <w:p w14:paraId="58E7B77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Vse morebitne spremembe okvirnega sporazuma, ki bi bile potrebne, se za zgoraj navedeno izvedejo na podlagi 1. točke 1. odstavka 95. člena ZJN-3.</w:t>
      </w:r>
    </w:p>
    <w:p w14:paraId="4C753AD3"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sz w:val="18"/>
          <w:szCs w:val="18"/>
        </w:rPr>
      </w:pPr>
    </w:p>
    <w:p w14:paraId="485E8326"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sz w:val="18"/>
          <w:szCs w:val="18"/>
        </w:rPr>
      </w:pPr>
    </w:p>
    <w:p w14:paraId="6CDA221E"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MERILO ZA IZBOR POSAMEZNEGA NAROČILA</w:t>
      </w:r>
    </w:p>
    <w:p w14:paraId="075BC686"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66DBAC4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Posamezno naročilo se praviloma odda ponudniku, ki je ponudil ekonomsko najugodnejšo ponudbo skladno z merili podanimi v določbah razpisne dokumentacije predmetnega javnega naročila.</w:t>
      </w:r>
    </w:p>
    <w:p w14:paraId="146C7F4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15B80B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primeru enake cene oziroma enakega števila točk v okviru merila ekonomsko najugodnejše ponudbe, se naročilo odda ponudniku, ki je predložil večje število referenc. V kolikor sta tudi po temu kriteriju ponudnika izenačena, se naročilo odda ponudniku, ki je prvi oddal ponudbo.</w:t>
      </w:r>
    </w:p>
    <w:p w14:paraId="4E65AF9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E0F10A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bo preverja in upošteval le dopustne ponudbe.</w:t>
      </w:r>
    </w:p>
    <w:p w14:paraId="12FE786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75D3DC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F174CD6"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POGODBA/NAROČILO O IZVEDBI POSAMEZNEGA NAROČILA</w:t>
      </w:r>
    </w:p>
    <w:p w14:paraId="1BEB9645"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37F0977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Z izbranim ponudnikom bo naročnik sklenil pogodbo o izvedbi posameznega naročila oziroma bo oddal naročilo za posamezno storitev.</w:t>
      </w:r>
    </w:p>
    <w:p w14:paraId="23EF146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Pogodbeni pogoji, način plačila ter obveznosti naročnika in ponudnika bodo natančneje definirani v pogodbi o izvedbi posameznega naročila, ki bo sklenjena po vsakem vnovičnem odpiranju konkurence z najugodnejšim ponudnikom in bo stopila v veljavo z dnem sklenitve obeh pogodbenih strank.</w:t>
      </w:r>
    </w:p>
    <w:p w14:paraId="25EFB14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76FD6A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primeru, da naročnik za posamezno storitev odda naročilo stopi le-to v veljavo z dnem oddaje naročila (datum, ki je naveden na naročilu).</w:t>
      </w:r>
    </w:p>
    <w:p w14:paraId="188B1F9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C487439" w14:textId="77777777" w:rsid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naročilu bo naročnik navedel pogoje, način plačila, obveznosti naročnika in ponudnika ter roke za izvedbo storitev.</w:t>
      </w:r>
    </w:p>
    <w:p w14:paraId="128448D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29F6C4C"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IZVEDBA POSAMEZNEGA NAROČILA</w:t>
      </w:r>
    </w:p>
    <w:p w14:paraId="690A8549"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sz w:val="18"/>
          <w:szCs w:val="18"/>
        </w:rPr>
      </w:pPr>
      <w:r w:rsidRPr="007C5454">
        <w:rPr>
          <w:rFonts w:ascii="Century Gothic" w:hAnsi="Century Gothic" w:cs="Tahoma"/>
          <w:b/>
          <w:sz w:val="18"/>
          <w:szCs w:val="18"/>
        </w:rPr>
        <w:t xml:space="preserve">člen </w:t>
      </w:r>
    </w:p>
    <w:p w14:paraId="53A82E1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v kolikor bo izbran kot najugodnejši ponudnik pri posameznem povpraševanju, s podpisom tega okvirnega sporazuma zaveže opraviti v povpraševanju določene storitve v skladu s tehničnimi zahtevami in specifikacijami, naročnik pa se zaveže, da mu bo za to plačal dogovorjeno ceno.</w:t>
      </w:r>
    </w:p>
    <w:p w14:paraId="75FD09C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76C5CC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Ostale potrebne obveznosti pogodbenih strank bodo navedene v posamezni pogodbi oziroma naročilu in se bodo nanašale na konkretno razpisane storitve.</w:t>
      </w:r>
    </w:p>
    <w:p w14:paraId="632FF729"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sz w:val="18"/>
          <w:szCs w:val="18"/>
        </w:rPr>
      </w:pPr>
    </w:p>
    <w:p w14:paraId="4229DAED"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sz w:val="18"/>
          <w:szCs w:val="18"/>
        </w:rPr>
      </w:pPr>
    </w:p>
    <w:p w14:paraId="5AC099AD"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ZAKONI IN PREDPISI</w:t>
      </w:r>
    </w:p>
    <w:p w14:paraId="29D46B0C"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člen </w:t>
      </w:r>
    </w:p>
    <w:p w14:paraId="551B861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Izvajalca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BF445A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520BF9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4637007"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PROTIKORUPCIJSKA KLAVZULA</w:t>
      </w:r>
    </w:p>
    <w:p w14:paraId="05CDAAC4"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člen </w:t>
      </w:r>
    </w:p>
    <w:p w14:paraId="3E1CDC19"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 xml:space="preserve">Če pri temu sporazumu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w:t>
      </w:r>
      <w:r w:rsidRPr="007C5454">
        <w:rPr>
          <w:rFonts w:ascii="Century Gothic" w:hAnsi="Century Gothic" w:cs="Tahoma"/>
          <w:sz w:val="18"/>
          <w:szCs w:val="18"/>
        </w:rPr>
        <w:lastRenderedPageBreak/>
        <w:t>koristi predstavniku, posredniku ali podpisniku pogodbe s strani naročnika ali s strani druge pogodbene stranke, ali je takšna pridobitev omogočena drugi pogodbeni stranki, je ta pogodba nična.</w:t>
      </w:r>
    </w:p>
    <w:p w14:paraId="74347C14" w14:textId="77777777" w:rsidR="007C5454" w:rsidRPr="007C5454" w:rsidRDefault="007C5454" w:rsidP="007C5454">
      <w:pPr>
        <w:spacing w:before="0" w:line="288" w:lineRule="auto"/>
        <w:rPr>
          <w:rFonts w:ascii="Century Gothic" w:hAnsi="Century Gothic" w:cs="Tahoma"/>
          <w:sz w:val="18"/>
          <w:szCs w:val="18"/>
        </w:rPr>
      </w:pPr>
    </w:p>
    <w:p w14:paraId="1C88F2AB" w14:textId="77777777" w:rsid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Izvajalci s podpisom tega sporazuma izjavljajo, da v katerikoli fazi sklepanja oz. izvajanja pogodbe niso in ne bodo sklepali poslov s člani uprave, nadzornega sveta ter poslovodji in prokuristi družbe ali njihovimi družinskimi člani ter so seznanjeni, da so za te posle v skladu z 270a. členom Zakona o gospodarskih družbah dolžni predhodno obvestiti družbo naročnika, saj je za sklenitev potrebno soglasje nadzornega sveta oziroma soglasje skupščine, če družba nima nadzornega sveta. Izvajalci izjavljajo, da so seznanjeni z vsebino tega odstavka pogodbe, z obveznostjo obveščanja in so jim znane posledice, ki iz njega izvirajo, zato soglašajo, da posebna pisna izjava (posameznega) izvajalca o neobstoju navedenih okoliščin ni potrebna oziroma se le-tej odpovedujejo.</w:t>
      </w:r>
    </w:p>
    <w:p w14:paraId="00CB000D" w14:textId="77777777" w:rsidR="007C5454" w:rsidRDefault="007C5454" w:rsidP="007C5454">
      <w:pPr>
        <w:spacing w:before="0" w:line="288" w:lineRule="auto"/>
        <w:rPr>
          <w:rFonts w:ascii="Century Gothic" w:hAnsi="Century Gothic" w:cs="Tahoma"/>
          <w:sz w:val="18"/>
          <w:szCs w:val="18"/>
        </w:rPr>
      </w:pPr>
    </w:p>
    <w:p w14:paraId="19B5CC7B" w14:textId="77777777" w:rsidR="007C5454" w:rsidRPr="007C5454" w:rsidRDefault="007C5454" w:rsidP="007C5454">
      <w:pPr>
        <w:spacing w:before="0" w:line="288" w:lineRule="auto"/>
        <w:rPr>
          <w:rFonts w:ascii="Century Gothic" w:hAnsi="Century Gothic" w:cs="Tahoma"/>
          <w:sz w:val="18"/>
          <w:szCs w:val="18"/>
        </w:rPr>
      </w:pPr>
    </w:p>
    <w:p w14:paraId="3C633C49"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RAZVEZNI POGOJ</w:t>
      </w:r>
    </w:p>
    <w:p w14:paraId="460C81D4" w14:textId="77777777" w:rsidR="007C5454" w:rsidRPr="007C5454" w:rsidRDefault="007C5454" w:rsidP="007C5454">
      <w:pPr>
        <w:widowControl/>
        <w:numPr>
          <w:ilvl w:val="0"/>
          <w:numId w:val="44"/>
        </w:numPr>
        <w:overflowPunct/>
        <w:autoSpaceDE/>
        <w:autoSpaceDN/>
        <w:adjustRightInd/>
        <w:spacing w:before="0" w:line="288" w:lineRule="auto"/>
        <w:ind w:left="57"/>
        <w:jc w:val="center"/>
        <w:textAlignment w:val="auto"/>
        <w:rPr>
          <w:rFonts w:ascii="Century Gothic" w:hAnsi="Century Gothic" w:cs="Tahoma"/>
          <w:b/>
          <w:sz w:val="18"/>
          <w:szCs w:val="18"/>
        </w:rPr>
      </w:pPr>
      <w:r w:rsidRPr="007C5454">
        <w:rPr>
          <w:rFonts w:ascii="Century Gothic" w:hAnsi="Century Gothic" w:cs="Tahoma"/>
          <w:b/>
          <w:sz w:val="18"/>
          <w:szCs w:val="18"/>
        </w:rPr>
        <w:t xml:space="preserve">člen </w:t>
      </w:r>
    </w:p>
    <w:p w14:paraId="68DD7C87" w14:textId="77777777" w:rsidR="007C5454" w:rsidRPr="007C5454" w:rsidRDefault="007C5454" w:rsidP="007C5454">
      <w:pPr>
        <w:spacing w:before="0" w:line="288" w:lineRule="auto"/>
        <w:ind w:left="57"/>
        <w:rPr>
          <w:rFonts w:ascii="Century Gothic" w:hAnsi="Century Gothic" w:cs="Tahoma"/>
          <w:sz w:val="18"/>
          <w:szCs w:val="18"/>
        </w:rPr>
      </w:pPr>
      <w:r w:rsidRPr="007C5454">
        <w:rPr>
          <w:rFonts w:ascii="Century Gothic" w:hAnsi="Century Gothic" w:cs="Tahoma"/>
          <w:sz w:val="18"/>
          <w:szCs w:val="18"/>
        </w:rPr>
        <w:t>Ta sporazum je sklenjen pod razveznim pogojem, ki se uresniči v primeru izpolnitve ene od naslednjih okoliščin:</w:t>
      </w:r>
    </w:p>
    <w:p w14:paraId="13FF3112" w14:textId="77777777" w:rsidR="007C5454" w:rsidRPr="007C5454" w:rsidRDefault="007C5454" w:rsidP="007C5454">
      <w:pPr>
        <w:widowControl/>
        <w:numPr>
          <w:ilvl w:val="0"/>
          <w:numId w:val="39"/>
        </w:numPr>
        <w:overflowPunct/>
        <w:autoSpaceDE/>
        <w:autoSpaceDN/>
        <w:adjustRightInd/>
        <w:spacing w:before="0" w:line="288" w:lineRule="auto"/>
        <w:ind w:left="57"/>
        <w:contextualSpacing/>
        <w:jc w:val="left"/>
        <w:textAlignment w:val="auto"/>
        <w:rPr>
          <w:rFonts w:ascii="Century Gothic" w:hAnsi="Century Gothic" w:cs="Tahoma"/>
          <w:sz w:val="18"/>
          <w:szCs w:val="18"/>
        </w:rPr>
      </w:pPr>
      <w:r w:rsidRPr="007C5454">
        <w:rPr>
          <w:rFonts w:ascii="Century Gothic" w:hAnsi="Century Gothic" w:cs="Tahoma"/>
          <w:sz w:val="18"/>
          <w:szCs w:val="18"/>
        </w:rPr>
        <w:t xml:space="preserve">če bo naročnik seznanjen, da je sodišče s pravnomočno odločitvijo ugotovilo kršitev obveznosti delovne, </w:t>
      </w:r>
      <w:proofErr w:type="spellStart"/>
      <w:r w:rsidRPr="007C5454">
        <w:rPr>
          <w:rFonts w:ascii="Century Gothic" w:hAnsi="Century Gothic" w:cs="Tahoma"/>
          <w:sz w:val="18"/>
          <w:szCs w:val="18"/>
        </w:rPr>
        <w:t>okoljske</w:t>
      </w:r>
      <w:proofErr w:type="spellEnd"/>
      <w:r w:rsidRPr="007C5454">
        <w:rPr>
          <w:rFonts w:ascii="Century Gothic" w:hAnsi="Century Gothic" w:cs="Tahoma"/>
          <w:sz w:val="18"/>
          <w:szCs w:val="18"/>
        </w:rPr>
        <w:t xml:space="preserve"> ali socialne zakonodaje s strani izvajalca/dobavitelja ali podizvajalca ali </w:t>
      </w:r>
    </w:p>
    <w:p w14:paraId="400A33D7" w14:textId="77777777" w:rsidR="007C5454" w:rsidRPr="007C5454" w:rsidRDefault="007C5454" w:rsidP="007C5454">
      <w:pPr>
        <w:widowControl/>
        <w:numPr>
          <w:ilvl w:val="0"/>
          <w:numId w:val="39"/>
        </w:numPr>
        <w:overflowPunct/>
        <w:autoSpaceDE/>
        <w:autoSpaceDN/>
        <w:adjustRightInd/>
        <w:spacing w:before="0" w:line="288" w:lineRule="auto"/>
        <w:ind w:left="57"/>
        <w:contextualSpacing/>
        <w:jc w:val="left"/>
        <w:textAlignment w:val="auto"/>
        <w:rPr>
          <w:rFonts w:ascii="Century Gothic" w:hAnsi="Century Gothic" w:cs="Tahoma"/>
          <w:sz w:val="18"/>
          <w:szCs w:val="18"/>
        </w:rPr>
      </w:pPr>
      <w:r w:rsidRPr="007C5454">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7390B3" w14:textId="77777777" w:rsidR="007C5454" w:rsidRPr="007C5454" w:rsidRDefault="007C5454" w:rsidP="007C5454">
      <w:pPr>
        <w:spacing w:before="0" w:line="288" w:lineRule="auto"/>
        <w:ind w:left="57"/>
        <w:rPr>
          <w:rFonts w:ascii="Century Gothic" w:hAnsi="Century Gothic" w:cs="Tahoma"/>
          <w:sz w:val="18"/>
          <w:szCs w:val="18"/>
        </w:rPr>
      </w:pPr>
    </w:p>
    <w:p w14:paraId="06831BD1" w14:textId="77777777" w:rsidR="007C5454" w:rsidRPr="007C5454" w:rsidRDefault="007C5454" w:rsidP="007C5454">
      <w:pPr>
        <w:spacing w:before="0" w:line="288" w:lineRule="auto"/>
        <w:ind w:left="57"/>
        <w:rPr>
          <w:rFonts w:ascii="Century Gothic" w:hAnsi="Century Gothic" w:cs="Tahoma"/>
          <w:sz w:val="18"/>
          <w:szCs w:val="18"/>
        </w:rPr>
      </w:pPr>
      <w:r w:rsidRPr="007C5454">
        <w:rPr>
          <w:rFonts w:ascii="Century Gothic" w:hAnsi="Century Gothic" w:cs="Tahoma"/>
          <w:sz w:val="18"/>
          <w:szCs w:val="18"/>
        </w:rPr>
        <w:t xml:space="preserve">V primeru seznanitve naročnika s kršitvijo bo naročnik o tem obvestil izvajalca/dobavitelja v desetih dneh. </w:t>
      </w:r>
    </w:p>
    <w:p w14:paraId="6ECECCE8" w14:textId="77777777" w:rsidR="007C5454" w:rsidRPr="007C5454" w:rsidRDefault="007C5454" w:rsidP="007C5454">
      <w:pPr>
        <w:spacing w:before="0" w:line="288" w:lineRule="auto"/>
        <w:ind w:left="57"/>
        <w:rPr>
          <w:rFonts w:ascii="Century Gothic" w:hAnsi="Century Gothic" w:cs="Tahoma"/>
          <w:sz w:val="18"/>
          <w:szCs w:val="18"/>
        </w:rPr>
      </w:pPr>
    </w:p>
    <w:p w14:paraId="0E97D207" w14:textId="77777777" w:rsidR="007C5454" w:rsidRPr="007C5454" w:rsidRDefault="007C5454" w:rsidP="007C5454">
      <w:pPr>
        <w:spacing w:before="0" w:line="288" w:lineRule="auto"/>
        <w:ind w:left="57"/>
        <w:rPr>
          <w:rFonts w:ascii="Century Gothic" w:hAnsi="Century Gothic" w:cs="Tahoma"/>
          <w:sz w:val="18"/>
          <w:szCs w:val="18"/>
        </w:rPr>
      </w:pPr>
      <w:r w:rsidRPr="007C5454">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7C5454">
        <w:rPr>
          <w:rFonts w:ascii="Century Gothic" w:hAnsi="Century Gothic" w:cs="Tahoma"/>
          <w:sz w:val="18"/>
          <w:szCs w:val="18"/>
        </w:rPr>
        <w:t>podizvajanje</w:t>
      </w:r>
      <w:proofErr w:type="spellEnd"/>
      <w:r w:rsidRPr="007C5454">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160FFD3" w14:textId="77777777" w:rsidR="007C5454" w:rsidRPr="007C5454" w:rsidRDefault="007C5454" w:rsidP="007C5454">
      <w:pPr>
        <w:spacing w:before="0" w:line="288" w:lineRule="auto"/>
        <w:ind w:left="57"/>
        <w:rPr>
          <w:rFonts w:ascii="Century Gothic" w:hAnsi="Century Gothic" w:cs="Tahoma"/>
          <w:sz w:val="18"/>
          <w:szCs w:val="18"/>
        </w:rPr>
      </w:pPr>
    </w:p>
    <w:p w14:paraId="31434514" w14:textId="77777777" w:rsidR="007C5454" w:rsidRPr="007C5454" w:rsidRDefault="007C5454" w:rsidP="007C5454">
      <w:pPr>
        <w:spacing w:before="0" w:line="288" w:lineRule="auto"/>
        <w:ind w:left="57"/>
        <w:rPr>
          <w:rFonts w:ascii="Century Gothic" w:hAnsi="Century Gothic" w:cs="Tahoma"/>
          <w:sz w:val="18"/>
          <w:szCs w:val="18"/>
        </w:rPr>
      </w:pPr>
      <w:r w:rsidRPr="007C5454">
        <w:rPr>
          <w:rFonts w:ascii="Century Gothic" w:hAnsi="Century Gothic" w:cs="Tahoma"/>
          <w:sz w:val="18"/>
          <w:szCs w:val="18"/>
        </w:rPr>
        <w:t>V primeru izpolnitve razveznega pogoja se šteje, da je sporazum za tega izvajalca razvezan z dnem sklenitve novega sporazuma o izvedbi javnega naročila za predmetno naročilo. O datumu sklenitve novega sporazuma bo naročnik obvestil izvajalca.</w:t>
      </w:r>
    </w:p>
    <w:p w14:paraId="7CBDDAD1" w14:textId="77777777" w:rsidR="007C5454" w:rsidRPr="007C5454" w:rsidRDefault="007C5454" w:rsidP="007C5454">
      <w:pPr>
        <w:spacing w:before="0" w:line="288" w:lineRule="auto"/>
        <w:ind w:left="57"/>
        <w:rPr>
          <w:rFonts w:ascii="Century Gothic" w:hAnsi="Century Gothic" w:cs="Tahoma"/>
          <w:sz w:val="18"/>
          <w:szCs w:val="18"/>
        </w:rPr>
      </w:pPr>
    </w:p>
    <w:p w14:paraId="1A8079DE" w14:textId="77777777" w:rsidR="007C5454" w:rsidRPr="007C5454" w:rsidRDefault="007C5454" w:rsidP="007C5454">
      <w:pPr>
        <w:spacing w:before="0" w:line="288" w:lineRule="auto"/>
        <w:ind w:left="57"/>
        <w:rPr>
          <w:rFonts w:ascii="Century Gothic" w:hAnsi="Century Gothic" w:cs="Tahoma"/>
          <w:sz w:val="18"/>
          <w:szCs w:val="18"/>
        </w:rPr>
      </w:pPr>
      <w:r w:rsidRPr="007C5454">
        <w:rPr>
          <w:rFonts w:ascii="Century Gothic" w:hAnsi="Century Gothic" w:cs="Tahoma"/>
          <w:sz w:val="18"/>
          <w:szCs w:val="18"/>
        </w:rPr>
        <w:t>Če naročnik v 60 dneh od seznanitve s kršitvijo ne začne novega postopka javnega naročila, se šteje, da je sporazum razvezan šestdeseti dan od seznanitve s kršitvijo.</w:t>
      </w:r>
    </w:p>
    <w:p w14:paraId="4DCFE98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C3EBC8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DD2803F"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LASTNIŠTVO IN PRAVICE NA PODLAGI IZDELANE DOKUMENTACIJE</w:t>
      </w:r>
    </w:p>
    <w:p w14:paraId="1F8ED37F"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člen </w:t>
      </w:r>
    </w:p>
    <w:p w14:paraId="4554641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Na celotni izdelani dokumentaciji ter na vseh avtorskih delih, ki jih izvajalec izdela sam, ali da izdelati za naročnika po tej pogodbi, pridobi naročnik vse materialne avtorske pravice in druge pravice avtorja, kot je </w:t>
      </w:r>
      <w:r w:rsidRPr="007C5454">
        <w:rPr>
          <w:rFonts w:ascii="Century Gothic" w:hAnsi="Century Gothic" w:cs="Tahoma"/>
          <w:sz w:val="18"/>
          <w:szCs w:val="18"/>
        </w:rPr>
        <w:lastRenderedPageBreak/>
        <w:t>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191701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38728F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033B14BA"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reproduciranja.</w:t>
      </w:r>
    </w:p>
    <w:p w14:paraId="0C96CF42"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distribuiranja,</w:t>
      </w:r>
    </w:p>
    <w:p w14:paraId="1099C67D"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javnega izvajanja,</w:t>
      </w:r>
    </w:p>
    <w:p w14:paraId="766053A8"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javnega prenašanja,</w:t>
      </w:r>
    </w:p>
    <w:p w14:paraId="68765611"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javnega prikazovanja,</w:t>
      </w:r>
    </w:p>
    <w:p w14:paraId="1ED0C057"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dajanja na voljo javnosti,</w:t>
      </w:r>
    </w:p>
    <w:p w14:paraId="496F8E3D"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predelave,</w:t>
      </w:r>
    </w:p>
    <w:p w14:paraId="57B0A2AF"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uporabe v predelani obliki,</w:t>
      </w:r>
    </w:p>
    <w:p w14:paraId="2E5DFC53" w14:textId="77777777" w:rsidR="007C5454" w:rsidRPr="007C5454" w:rsidRDefault="007C5454" w:rsidP="007C5454">
      <w:pPr>
        <w:widowControl/>
        <w:numPr>
          <w:ilvl w:val="0"/>
          <w:numId w:val="4"/>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pravico dostopa in izročitve.</w:t>
      </w:r>
    </w:p>
    <w:p w14:paraId="66A5D37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2AD875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in naročnik soglašata, da lahko naročnik materialne avtorske pravice ali druge pravice avtorja, ki jih je pridobil po tej pogodbi, prenese naprej na tretje osebe.</w:t>
      </w:r>
    </w:p>
    <w:p w14:paraId="562E070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ED032A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Moralne avtorske pravice ostanejo avtorju skladno z Zakonom o avtorskih in sorodnih pravicah.</w:t>
      </w:r>
    </w:p>
    <w:p w14:paraId="5434B18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48B2EA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izogib dvomom pogodbeni stranki določata, da skupna pogodbena cena za izvedbo del, ki so predmet te pogodbe, že vsebuje znesek avtorskega honorarja. Skladno z navedenim za prenos materialnih avtorskih pravic in drugih pravic avtorja po tej pogodbi naročnik izvajalcu torej ne dolguje dodatnega plačila.</w:t>
      </w:r>
    </w:p>
    <w:p w14:paraId="6A88C53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C03541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6BE6A52"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ZAUPNOST PODATKOV</w:t>
      </w:r>
    </w:p>
    <w:p w14:paraId="1201B5D1"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člen </w:t>
      </w:r>
    </w:p>
    <w:p w14:paraId="66A8C739"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73EFCDAA"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Enako, kot navedeno v prejšnjem odstavku, je zaupne podatke vsaka stranka dolžna varovati skladno z veljavno zakonodajo.</w:t>
      </w:r>
    </w:p>
    <w:p w14:paraId="51B1EB8B"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31A605D8"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493AFAD9"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Za izvajalca, ki opravlja za naročnika pogodbene obveznosti, velja glede teh obveznosti enako strog način varovanja podatkov, kot jih ima naročnik.</w:t>
      </w:r>
    </w:p>
    <w:p w14:paraId="76B62654"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44E95A01" w14:textId="77777777" w:rsidR="007C5454" w:rsidRPr="007C5454" w:rsidRDefault="007C5454" w:rsidP="007C5454">
      <w:pPr>
        <w:suppressAutoHyphens/>
        <w:overflowPunct/>
        <w:autoSpaceDE/>
        <w:autoSpaceDN/>
        <w:adjustRightInd/>
        <w:spacing w:before="0" w:line="288" w:lineRule="auto"/>
        <w:textAlignment w:val="auto"/>
        <w:rPr>
          <w:rFonts w:ascii="Century Gothic" w:hAnsi="Century Gothic" w:cs="Tahoma"/>
          <w:sz w:val="18"/>
          <w:szCs w:val="18"/>
          <w:lang w:eastAsia="ar-SA"/>
        </w:rPr>
      </w:pPr>
      <w:r w:rsidRPr="007C5454">
        <w:rPr>
          <w:rFonts w:ascii="Century Gothic" w:hAnsi="Century Gothic" w:cs="Tahoma"/>
          <w:sz w:val="18"/>
          <w:szCs w:val="18"/>
          <w:lang w:eastAsia="ar-SA"/>
        </w:rPr>
        <w:t>Izvajalec sme objaviti svojo poslovno povezanost z naročnikom samo ob izrecnem pisnem dovoljenju slednjega.</w:t>
      </w:r>
    </w:p>
    <w:p w14:paraId="472EAB02" w14:textId="77777777" w:rsid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30B781C5" w14:textId="0AFA29FA" w:rsidR="007C5454" w:rsidRDefault="007C5454">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 w:val="18"/>
          <w:szCs w:val="18"/>
        </w:rPr>
        <w:br w:type="page"/>
      </w:r>
    </w:p>
    <w:p w14:paraId="3A291345"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646352FA"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ZAVAROVANJE POSLA</w:t>
      </w:r>
    </w:p>
    <w:bookmarkEnd w:id="233"/>
    <w:p w14:paraId="51732633"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498D432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mora v roku 10 dni </w:t>
      </w:r>
      <w:r w:rsidRPr="007C5454">
        <w:rPr>
          <w:rFonts w:ascii="Century Gothic" w:hAnsi="Century Gothic" w:cs="Tahoma"/>
          <w:sz w:val="18"/>
          <w:szCs w:val="18"/>
          <w:u w:val="single"/>
        </w:rPr>
        <w:t>od sklenitve Pogodbe o posamezni oddaji javnega naročila št. NP-0651-2023</w:t>
      </w:r>
      <w:r w:rsidRPr="007C5454">
        <w:rPr>
          <w:rFonts w:ascii="Century Gothic" w:hAnsi="Century Gothic" w:cs="Tahoma"/>
          <w:sz w:val="18"/>
          <w:szCs w:val="18"/>
        </w:rPr>
        <w:t xml:space="preserve"> (na podlagi predmetnega okvirnega sporazuma) naročniku kot finančno zavarovanje za dobro izvedbo pogodbenih obveznosti izročiti veljavno </w:t>
      </w:r>
      <w:proofErr w:type="spellStart"/>
      <w:r w:rsidRPr="007C5454">
        <w:rPr>
          <w:rFonts w:ascii="Century Gothic" w:hAnsi="Century Gothic" w:cs="Tahoma"/>
          <w:sz w:val="18"/>
          <w:szCs w:val="18"/>
        </w:rPr>
        <w:t>izvršnico</w:t>
      </w:r>
      <w:proofErr w:type="spellEnd"/>
      <w:r w:rsidRPr="007C5454">
        <w:rPr>
          <w:rFonts w:ascii="Century Gothic" w:hAnsi="Century Gothic" w:cs="Tahoma"/>
          <w:sz w:val="18"/>
          <w:szCs w:val="18"/>
        </w:rPr>
        <w:t xml:space="preserve"> v višini 10% pogodbene vrednosti z DDV.</w:t>
      </w:r>
    </w:p>
    <w:p w14:paraId="4B55F3B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B74082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Naročnik lahko zavarovanje unovči v celoti pod naslednjimi pogoji: </w:t>
      </w:r>
    </w:p>
    <w:p w14:paraId="6D68A07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 če se bo izkazalo, da izvajalec dobav ali storitev ne opravlja v skladu s pogodbo, zahtevami dokumentacije v zvezi z javnim naročilom ali specifikacijami; </w:t>
      </w:r>
    </w:p>
    <w:p w14:paraId="61E1FF0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 če bo naročnik pogodbo razdrl zaradi kršitev na strani izvajalca; </w:t>
      </w:r>
    </w:p>
    <w:p w14:paraId="36028A8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 če bo naročnik razdrl pogodbo zaradi zamude ali drugih neaktivnosti izvajalca. </w:t>
      </w:r>
    </w:p>
    <w:p w14:paraId="1A898A6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9905D9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262B269" w14:textId="77777777" w:rsidR="007C5454" w:rsidRPr="007C5454" w:rsidRDefault="007C5454" w:rsidP="007C5454">
      <w:pPr>
        <w:widowControl/>
        <w:overflowPunct/>
        <w:spacing w:before="0" w:line="288" w:lineRule="auto"/>
        <w:jc w:val="center"/>
        <w:textAlignment w:val="auto"/>
        <w:rPr>
          <w:rFonts w:ascii="Century Gothic" w:hAnsi="Century Gothic" w:cs="Tahoma"/>
          <w:b/>
          <w:bCs/>
          <w:sz w:val="18"/>
          <w:szCs w:val="18"/>
        </w:rPr>
      </w:pPr>
      <w:r w:rsidRPr="007C5454">
        <w:rPr>
          <w:rFonts w:ascii="Century Gothic" w:hAnsi="Century Gothic" w:cs="Tahoma"/>
          <w:b/>
          <w:bCs/>
          <w:sz w:val="18"/>
          <w:szCs w:val="18"/>
        </w:rPr>
        <w:t>VIŠJA SILA</w:t>
      </w:r>
    </w:p>
    <w:p w14:paraId="3F633019"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5B3913A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iCs/>
          <w:sz w:val="18"/>
          <w:szCs w:val="18"/>
        </w:rPr>
      </w:pPr>
      <w:r w:rsidRPr="007C5454">
        <w:rPr>
          <w:rFonts w:ascii="Century Gothic" w:hAnsi="Century Gothic" w:cs="Tahoma"/>
          <w:iCs/>
          <w:sz w:val="18"/>
          <w:szCs w:val="18"/>
        </w:rPr>
        <w:t xml:space="preserve">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težav izvajanja storitev iz okoliščin na strani naročnika, bo izvajalec s storitvami nadaljeval po dogovoru z naročnikom. </w:t>
      </w:r>
    </w:p>
    <w:p w14:paraId="37B324E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iCs/>
          <w:sz w:val="18"/>
          <w:szCs w:val="18"/>
        </w:rPr>
      </w:pPr>
    </w:p>
    <w:p w14:paraId="6E9BF08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6F67953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3D3D93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Stranki sta sporazumni, da določila navedena v 13. členu te pogodbe ne predstavljajo višje sile - </w:t>
      </w:r>
      <w:r w:rsidRPr="007C5454">
        <w:rPr>
          <w:rFonts w:ascii="Century Gothic" w:hAnsi="Century Gothic" w:cs="Tahoma"/>
          <w:bCs/>
          <w:sz w:val="18"/>
          <w:szCs w:val="18"/>
        </w:rPr>
        <w:t xml:space="preserve"> ponovni val epidemije koronavirusa SARS-CoV-2 (tj. COVID 19).</w:t>
      </w:r>
    </w:p>
    <w:p w14:paraId="2140C70F" w14:textId="77777777" w:rsidR="007C5454" w:rsidRPr="007C5454" w:rsidRDefault="007C5454" w:rsidP="007C5454">
      <w:pPr>
        <w:widowControl/>
        <w:numPr>
          <w:ilvl w:val="12"/>
          <w:numId w:val="0"/>
        </w:numPr>
        <w:overflowPunct/>
        <w:autoSpaceDE/>
        <w:autoSpaceDN/>
        <w:adjustRightInd/>
        <w:spacing w:before="0" w:line="288" w:lineRule="auto"/>
        <w:textAlignment w:val="auto"/>
        <w:rPr>
          <w:rFonts w:ascii="Century Gothic" w:hAnsi="Century Gothic" w:cs="Tahoma"/>
          <w:bCs/>
          <w:sz w:val="18"/>
          <w:szCs w:val="18"/>
        </w:rPr>
      </w:pPr>
    </w:p>
    <w:p w14:paraId="4D214737" w14:textId="77777777" w:rsidR="007C5454" w:rsidRPr="007C5454" w:rsidRDefault="007C5454" w:rsidP="007C5454">
      <w:pPr>
        <w:widowControl/>
        <w:numPr>
          <w:ilvl w:val="12"/>
          <w:numId w:val="0"/>
        </w:numPr>
        <w:overflowPunct/>
        <w:autoSpaceDE/>
        <w:autoSpaceDN/>
        <w:adjustRightInd/>
        <w:spacing w:before="0" w:line="288" w:lineRule="auto"/>
        <w:textAlignment w:val="auto"/>
        <w:rPr>
          <w:rFonts w:ascii="Century Gothic" w:hAnsi="Century Gothic" w:cs="Tahoma"/>
          <w:bCs/>
          <w:sz w:val="18"/>
          <w:szCs w:val="18"/>
        </w:rPr>
      </w:pPr>
    </w:p>
    <w:p w14:paraId="10B5EEBC" w14:textId="77777777" w:rsidR="007C5454" w:rsidRPr="007C5454" w:rsidRDefault="007C5454" w:rsidP="007C5454">
      <w:pPr>
        <w:widowControl/>
        <w:overflowPunct/>
        <w:autoSpaceDE/>
        <w:autoSpaceDN/>
        <w:adjustRightInd/>
        <w:spacing w:before="0" w:after="16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ODSTOP OD OKVIRNEGA SPORAZUMA</w:t>
      </w:r>
    </w:p>
    <w:p w14:paraId="2E946F66"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0F82726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bo vse pripombe v zvezi z izvrševanjem tega sporazuma sporočal izvajalcu v pisni obliki. V kolikor izvajalec pri storitvah ne upošteva upravičenih pripomb naročnika, lahko naročnik odstopi od sporazuma. O odstopu od sporazuma naročnik pisno obvesti izvajalca s poštno povratnico.</w:t>
      </w:r>
    </w:p>
    <w:p w14:paraId="1A6A89F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Kot kršitev tega sporazuma se štejejo zlasti naslednje kršitve (našteto primeroma, a ne izključno):</w:t>
      </w:r>
    </w:p>
    <w:p w14:paraId="043ABDD1" w14:textId="77777777" w:rsidR="007C5454" w:rsidRPr="007C5454" w:rsidRDefault="007C5454" w:rsidP="007C5454">
      <w:pPr>
        <w:widowControl/>
        <w:numPr>
          <w:ilvl w:val="0"/>
          <w:numId w:val="46"/>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če izvajalec ne opravi storitev določenega dne, ob določeni uri, pa kljub pisnemu opozoril ne upošteva opozoril naročnika;</w:t>
      </w:r>
    </w:p>
    <w:p w14:paraId="5C90B78B" w14:textId="77777777" w:rsidR="007C5454" w:rsidRPr="007C5454" w:rsidRDefault="007C5454" w:rsidP="007C5454">
      <w:pPr>
        <w:widowControl/>
        <w:numPr>
          <w:ilvl w:val="0"/>
          <w:numId w:val="46"/>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če izvajalec krši določila tega sporazuma;</w:t>
      </w:r>
    </w:p>
    <w:p w14:paraId="36DE2750" w14:textId="77777777" w:rsidR="007C5454" w:rsidRPr="007C5454" w:rsidRDefault="007C5454" w:rsidP="007C5454">
      <w:pPr>
        <w:widowControl/>
        <w:numPr>
          <w:ilvl w:val="0"/>
          <w:numId w:val="46"/>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če izvajalec ne upošteva reklamacij glede kakovosti, vrste, količine dobavljene opreme ali storitev.</w:t>
      </w:r>
    </w:p>
    <w:p w14:paraId="0396FD69" w14:textId="77777777" w:rsidR="007C5454" w:rsidRPr="007C5454" w:rsidRDefault="007C5454" w:rsidP="007C5454">
      <w:pPr>
        <w:suppressAutoHyphens/>
        <w:overflowPunct/>
        <w:autoSpaceDE/>
        <w:adjustRightInd/>
        <w:spacing w:before="0" w:line="288" w:lineRule="auto"/>
        <w:rPr>
          <w:rFonts w:ascii="Century Gothic" w:hAnsi="Century Gothic" w:cs="Tahoma"/>
          <w:kern w:val="3"/>
          <w:sz w:val="18"/>
          <w:szCs w:val="18"/>
          <w:lang w:eastAsia="zh-CN"/>
        </w:rPr>
      </w:pPr>
      <w:r w:rsidRPr="007C5454">
        <w:rPr>
          <w:rFonts w:ascii="Century Gothic" w:hAnsi="Century Gothic" w:cs="Tahoma"/>
          <w:sz w:val="18"/>
          <w:szCs w:val="18"/>
        </w:rPr>
        <w:t>Naročnik si pridržuje pravico, da ob neizpolnjevanju zgoraj naštetih obveznosti ter drugih obveznosti tega sporazuma, sporazum prekine in unovči zavarovanje za dobro izvedbo pogodbenih obveznosti.</w:t>
      </w:r>
    </w:p>
    <w:p w14:paraId="52845459" w14:textId="77777777" w:rsidR="007C5454" w:rsidRPr="007C5454" w:rsidRDefault="007C5454" w:rsidP="007C5454">
      <w:pPr>
        <w:widowControl/>
        <w:overflowPunct/>
        <w:autoSpaceDE/>
        <w:autoSpaceDN/>
        <w:adjustRightInd/>
        <w:spacing w:before="0" w:line="288" w:lineRule="auto"/>
        <w:ind w:left="720"/>
        <w:contextualSpacing/>
        <w:textAlignment w:val="auto"/>
        <w:rPr>
          <w:rFonts w:ascii="Century Gothic" w:hAnsi="Century Gothic" w:cs="Tahoma"/>
          <w:kern w:val="3"/>
          <w:sz w:val="18"/>
          <w:szCs w:val="18"/>
          <w:lang w:eastAsia="zh-CN"/>
        </w:rPr>
      </w:pPr>
    </w:p>
    <w:p w14:paraId="39A4C4CE" w14:textId="77777777" w:rsidR="007C5454" w:rsidRPr="007C5454" w:rsidRDefault="007C5454" w:rsidP="007C5454">
      <w:pPr>
        <w:widowControl/>
        <w:overflowPunct/>
        <w:autoSpaceDE/>
        <w:autoSpaceDN/>
        <w:adjustRightInd/>
        <w:spacing w:before="0" w:line="288" w:lineRule="auto"/>
        <w:ind w:left="720"/>
        <w:contextualSpacing/>
        <w:textAlignment w:val="auto"/>
        <w:rPr>
          <w:rFonts w:ascii="Century Gothic" w:hAnsi="Century Gothic" w:cs="Tahoma"/>
          <w:kern w:val="3"/>
          <w:sz w:val="18"/>
          <w:szCs w:val="18"/>
          <w:lang w:eastAsia="zh-CN"/>
        </w:rPr>
      </w:pPr>
    </w:p>
    <w:p w14:paraId="011EF0F3"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1B0E5327"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lahko okvirni sporazum predčasno odpove iz sledečih razlogov:</w:t>
      </w:r>
    </w:p>
    <w:p w14:paraId="0F98AD7A" w14:textId="77777777" w:rsidR="007C5454" w:rsidRPr="007C5454" w:rsidRDefault="007C5454" w:rsidP="007C5454">
      <w:pPr>
        <w:widowControl/>
        <w:numPr>
          <w:ilvl w:val="0"/>
          <w:numId w:val="45"/>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uveljavljenega finančnega zavarovanja za dobro izvedbo pogodbenih obveznosti;</w:t>
      </w:r>
    </w:p>
    <w:p w14:paraId="6F43EA09" w14:textId="77777777" w:rsidR="007C5454" w:rsidRPr="007C5454" w:rsidRDefault="007C5454" w:rsidP="007C5454">
      <w:pPr>
        <w:widowControl/>
        <w:numPr>
          <w:ilvl w:val="0"/>
          <w:numId w:val="45"/>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naročnik nima v ta namen zagotovljenih sredstev;</w:t>
      </w:r>
    </w:p>
    <w:p w14:paraId="1B76531F" w14:textId="77777777" w:rsidR="007C5454" w:rsidRPr="007C5454" w:rsidRDefault="007C5454" w:rsidP="007C5454">
      <w:pPr>
        <w:widowControl/>
        <w:numPr>
          <w:ilvl w:val="0"/>
          <w:numId w:val="45"/>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naročnik lahko odpove okvirni sporazum.</w:t>
      </w:r>
    </w:p>
    <w:p w14:paraId="255F8117"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Odpovedni rok znaša 8 dni od uradnega prejema pisne odpovedi s strani naročnika.</w:t>
      </w:r>
    </w:p>
    <w:p w14:paraId="5BE80501"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p>
    <w:p w14:paraId="6F14D34C"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Okvirni sporazum preneha veljati, če se bo tekom izvajanja okvirnega sporazuma ugotovilo, da je izvajalec, partner ali njegov podizvajalec kršil </w:t>
      </w:r>
      <w:proofErr w:type="spellStart"/>
      <w:r w:rsidRPr="007C5454">
        <w:rPr>
          <w:rFonts w:ascii="Century Gothic" w:hAnsi="Century Gothic" w:cs="Tahoma"/>
          <w:sz w:val="18"/>
          <w:szCs w:val="18"/>
        </w:rPr>
        <w:t>okoljsko</w:t>
      </w:r>
      <w:proofErr w:type="spellEnd"/>
      <w:r w:rsidRPr="007C5454">
        <w:rPr>
          <w:rFonts w:ascii="Century Gothic" w:hAnsi="Century Gothic" w:cs="Tahoma"/>
          <w:sz w:val="18"/>
          <w:szCs w:val="18"/>
        </w:rPr>
        <w:t>, delovno in socialno zakonodajo.</w:t>
      </w:r>
    </w:p>
    <w:p w14:paraId="0CFB05F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lastRenderedPageBreak/>
        <w:t>Naročnik bo izvajalcu onemogočil sodelovanje na ostalih javnih razpisih naročnika v naslednjih treh letih.</w:t>
      </w:r>
    </w:p>
    <w:p w14:paraId="151FC7CB"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p>
    <w:p w14:paraId="7F407708"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p>
    <w:p w14:paraId="67236843"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UREJANJ RAZMERIJ IN REŠEVANJE SPOROV </w:t>
      </w:r>
    </w:p>
    <w:p w14:paraId="5463C401"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12634943"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Pogodbeni stranki se dogovorita, da bosta za urejanje razmerij iz te pogodbe, v kolikor niso drugače urejena, uporabljali Obligacijski zakonik (Uradni list RS, št. 83/2001 in </w:t>
      </w:r>
      <w:proofErr w:type="spellStart"/>
      <w:r w:rsidRPr="007C5454">
        <w:rPr>
          <w:rFonts w:ascii="Century Gothic" w:hAnsi="Century Gothic" w:cs="Tahoma"/>
          <w:sz w:val="18"/>
          <w:szCs w:val="18"/>
        </w:rPr>
        <w:t>nasl</w:t>
      </w:r>
      <w:proofErr w:type="spellEnd"/>
      <w:r w:rsidRPr="007C5454">
        <w:rPr>
          <w:rFonts w:ascii="Century Gothic" w:hAnsi="Century Gothic" w:cs="Tahoma"/>
          <w:sz w:val="18"/>
          <w:szCs w:val="18"/>
        </w:rPr>
        <w:t>.) oziroma zakon, ki ureja obligacijska razmerja.</w:t>
      </w:r>
    </w:p>
    <w:p w14:paraId="05FE3C3A"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p>
    <w:p w14:paraId="055928FB"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885E99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p>
    <w:p w14:paraId="545F3FD6"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6520E9DA"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KONČNE DOLOČBE</w:t>
      </w:r>
    </w:p>
    <w:p w14:paraId="3AB84CBA" w14:textId="77777777" w:rsidR="007C5454" w:rsidRPr="007C5454" w:rsidRDefault="007C5454" w:rsidP="007C5454">
      <w:pPr>
        <w:widowControl/>
        <w:numPr>
          <w:ilvl w:val="0"/>
          <w:numId w:val="44"/>
        </w:numPr>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člen</w:t>
      </w:r>
    </w:p>
    <w:p w14:paraId="4B64511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Okvirni sporazum je sklenjen z dnem podpisa zadnje od pogodbenih strank. Okvirni sporazum velja 36 mesecev, od sklenitve dalje. </w:t>
      </w:r>
    </w:p>
    <w:p w14:paraId="6286B65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Če katerakoli od določb tega okvirnega sporazuma je ali postane neveljavna, to ne vpliva na ostale določbe. Neveljavna določba se nadomesti z veljavno, ki mora čim bolj ustrezati namenu, ki ga je želela doseči neveljavna določba.</w:t>
      </w:r>
    </w:p>
    <w:p w14:paraId="650D23A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41DC2E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44CA7D0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72AFAA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6DE268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379687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Predmetni okvirni sporazum je sestavljen in podpisan v štirih (4) enakih izvodih, od katerih prejme vsaka stranka po en (1) izvod.</w:t>
      </w:r>
    </w:p>
    <w:p w14:paraId="6992D38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0CA7A2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p>
    <w:p w14:paraId="32BBF66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r w:rsidRPr="007C5454">
        <w:rPr>
          <w:rFonts w:ascii="Century Gothic" w:hAnsi="Century Gothic" w:cs="Tahoma"/>
          <w:b/>
          <w:sz w:val="18"/>
          <w:szCs w:val="18"/>
        </w:rPr>
        <w:t>Velenje, dne:</w:t>
      </w:r>
    </w:p>
    <w:p w14:paraId="6FE923B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p>
    <w:p w14:paraId="5E0BE9D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r w:rsidRPr="007C5454">
        <w:rPr>
          <w:rFonts w:ascii="Century Gothic" w:hAnsi="Century Gothic" w:cs="Tahoma"/>
          <w:b/>
          <w:sz w:val="18"/>
          <w:szCs w:val="18"/>
        </w:rPr>
        <w:t>PREMOGOVNIK VELENJE, d.o.o.</w:t>
      </w:r>
      <w:r w:rsidRPr="007C5454">
        <w:rPr>
          <w:rFonts w:ascii="Century Gothic" w:hAnsi="Century Gothic" w:cs="Tahoma"/>
          <w:b/>
          <w:sz w:val="18"/>
          <w:szCs w:val="18"/>
        </w:rPr>
        <w:tab/>
      </w:r>
      <w:r w:rsidRPr="007C5454">
        <w:rPr>
          <w:rFonts w:ascii="Century Gothic" w:hAnsi="Century Gothic" w:cs="Tahoma"/>
          <w:b/>
          <w:sz w:val="18"/>
          <w:szCs w:val="18"/>
        </w:rPr>
        <w:tab/>
      </w:r>
      <w:r w:rsidRPr="007C5454">
        <w:rPr>
          <w:rFonts w:ascii="Century Gothic" w:hAnsi="Century Gothic" w:cs="Tahoma"/>
          <w:b/>
          <w:sz w:val="18"/>
          <w:szCs w:val="18"/>
        </w:rPr>
        <w:tab/>
      </w:r>
      <w:r w:rsidRPr="007C5454">
        <w:rPr>
          <w:rFonts w:ascii="Century Gothic" w:hAnsi="Century Gothic" w:cs="Tahoma"/>
          <w:b/>
          <w:sz w:val="18"/>
          <w:szCs w:val="18"/>
        </w:rPr>
        <w:tab/>
      </w:r>
      <w:r w:rsidRPr="007C5454">
        <w:rPr>
          <w:rFonts w:ascii="Century Gothic" w:hAnsi="Century Gothic" w:cs="Tahoma"/>
          <w:sz w:val="18"/>
          <w:szCs w:val="18"/>
        </w:rPr>
        <w:t>1. IZVAJALEC</w:t>
      </w:r>
      <w:r w:rsidRPr="007C5454">
        <w:rPr>
          <w:rFonts w:ascii="Century Gothic" w:hAnsi="Century Gothic" w:cs="Tahoma"/>
          <w:sz w:val="18"/>
          <w:szCs w:val="18"/>
        </w:rPr>
        <w:tab/>
        <w:t>________________</w:t>
      </w:r>
    </w:p>
    <w:p w14:paraId="0A16A62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1F1508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direktor</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proofErr w:type="spellStart"/>
      <w:r w:rsidRPr="007C5454">
        <w:rPr>
          <w:rFonts w:ascii="Century Gothic" w:hAnsi="Century Gothic" w:cs="Tahoma"/>
          <w:sz w:val="18"/>
          <w:szCs w:val="18"/>
        </w:rPr>
        <w:t>direktor</w:t>
      </w:r>
      <w:proofErr w:type="spellEnd"/>
    </w:p>
    <w:p w14:paraId="41AC336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r w:rsidRPr="007C5454">
        <w:rPr>
          <w:rFonts w:ascii="Century Gothic" w:hAnsi="Century Gothic" w:cs="Tahoma"/>
          <w:b/>
          <w:sz w:val="18"/>
          <w:szCs w:val="18"/>
        </w:rPr>
        <w:t>dr. Janez ROŠER</w:t>
      </w:r>
    </w:p>
    <w:p w14:paraId="063BB0E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p>
    <w:p w14:paraId="3AFE959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3BE800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generalni direktor</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__________, dne:</w:t>
      </w:r>
    </w:p>
    <w:p w14:paraId="4E41634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r w:rsidRPr="007C5454">
        <w:rPr>
          <w:rFonts w:ascii="Century Gothic" w:hAnsi="Century Gothic" w:cs="Tahoma"/>
          <w:b/>
          <w:sz w:val="18"/>
          <w:szCs w:val="18"/>
        </w:rPr>
        <w:t>mag. Marko MAVEC</w:t>
      </w:r>
    </w:p>
    <w:p w14:paraId="3D8A8E7C" w14:textId="77777777" w:rsidR="007C5454" w:rsidRPr="007C5454" w:rsidRDefault="007C5454" w:rsidP="007C5454">
      <w:pPr>
        <w:widowControl/>
        <w:overflowPunct/>
        <w:autoSpaceDE/>
        <w:autoSpaceDN/>
        <w:adjustRightInd/>
        <w:spacing w:before="0" w:line="288" w:lineRule="auto"/>
        <w:ind w:left="4395" w:firstLine="708"/>
        <w:textAlignment w:val="auto"/>
        <w:rPr>
          <w:rFonts w:ascii="Century Gothic" w:hAnsi="Century Gothic" w:cs="Tahoma"/>
          <w:sz w:val="18"/>
          <w:szCs w:val="18"/>
        </w:rPr>
      </w:pPr>
      <w:r w:rsidRPr="007C5454">
        <w:rPr>
          <w:rFonts w:ascii="Century Gothic" w:hAnsi="Century Gothic" w:cs="Tahoma"/>
          <w:sz w:val="18"/>
          <w:szCs w:val="18"/>
        </w:rPr>
        <w:t>2. IZVAJALEC</w:t>
      </w:r>
      <w:r w:rsidRPr="007C5454">
        <w:rPr>
          <w:rFonts w:ascii="Century Gothic" w:hAnsi="Century Gothic" w:cs="Tahoma"/>
          <w:sz w:val="18"/>
          <w:szCs w:val="18"/>
        </w:rPr>
        <w:tab/>
        <w:t>_____________</w:t>
      </w:r>
      <w:r w:rsidRPr="007C5454">
        <w:rPr>
          <w:rFonts w:ascii="Century Gothic" w:hAnsi="Century Gothic" w:cs="Tahoma"/>
          <w:sz w:val="18"/>
          <w:szCs w:val="18"/>
        </w:rPr>
        <w:tab/>
      </w:r>
    </w:p>
    <w:p w14:paraId="0788EFE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p>
    <w:p w14:paraId="2B686E59"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r w:rsidRPr="007C5454">
        <w:rPr>
          <w:rFonts w:ascii="Century Gothic" w:hAnsi="Century Gothic" w:cs="Tahoma"/>
          <w:sz w:val="18"/>
          <w:szCs w:val="18"/>
        </w:rPr>
        <w:t>direktor</w:t>
      </w:r>
    </w:p>
    <w:p w14:paraId="605E28B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________________</w:t>
      </w:r>
    </w:p>
    <w:p w14:paraId="174CF343"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7E1D11B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p>
    <w:p w14:paraId="3C3D015B"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r w:rsidRPr="007C5454">
        <w:rPr>
          <w:rFonts w:ascii="Century Gothic" w:hAnsi="Century Gothic" w:cs="Tahoma"/>
          <w:sz w:val="18"/>
          <w:szCs w:val="18"/>
        </w:rPr>
        <w:t xml:space="preserve">__________, dne: </w:t>
      </w:r>
    </w:p>
    <w:p w14:paraId="0B69C752"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p>
    <w:p w14:paraId="74103E4C"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p>
    <w:p w14:paraId="2E32DB94" w14:textId="77777777" w:rsidR="007C5454" w:rsidRPr="007C5454" w:rsidRDefault="007C5454" w:rsidP="007C5454">
      <w:pPr>
        <w:widowControl/>
        <w:overflowPunct/>
        <w:autoSpaceDE/>
        <w:autoSpaceDN/>
        <w:adjustRightInd/>
        <w:spacing w:before="0" w:line="288" w:lineRule="auto"/>
        <w:ind w:left="4395" w:firstLine="708"/>
        <w:textAlignment w:val="auto"/>
        <w:rPr>
          <w:rFonts w:ascii="Century Gothic" w:hAnsi="Century Gothic" w:cs="Tahoma"/>
          <w:sz w:val="18"/>
          <w:szCs w:val="18"/>
        </w:rPr>
      </w:pPr>
      <w:r w:rsidRPr="007C5454">
        <w:rPr>
          <w:rFonts w:ascii="Century Gothic" w:hAnsi="Century Gothic" w:cs="Tahoma"/>
          <w:sz w:val="18"/>
          <w:szCs w:val="18"/>
        </w:rPr>
        <w:t>3. IZVAJALEC</w:t>
      </w:r>
      <w:r w:rsidRPr="007C5454">
        <w:rPr>
          <w:rFonts w:ascii="Century Gothic" w:hAnsi="Century Gothic" w:cs="Tahoma"/>
          <w:sz w:val="18"/>
          <w:szCs w:val="18"/>
        </w:rPr>
        <w:tab/>
        <w:t>_____________</w:t>
      </w:r>
      <w:r w:rsidRPr="007C5454">
        <w:rPr>
          <w:rFonts w:ascii="Century Gothic" w:hAnsi="Century Gothic" w:cs="Tahoma"/>
          <w:sz w:val="18"/>
          <w:szCs w:val="18"/>
        </w:rPr>
        <w:tab/>
      </w:r>
    </w:p>
    <w:p w14:paraId="701E7AE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p>
    <w:p w14:paraId="5C5CF9D4"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r w:rsidRPr="007C5454">
        <w:rPr>
          <w:rFonts w:ascii="Century Gothic" w:hAnsi="Century Gothic" w:cs="Tahoma"/>
          <w:sz w:val="18"/>
          <w:szCs w:val="18"/>
        </w:rPr>
        <w:lastRenderedPageBreak/>
        <w:t>direktor</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________________</w:t>
      </w:r>
    </w:p>
    <w:p w14:paraId="75E93006"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p>
    <w:p w14:paraId="0DE4599B"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p>
    <w:p w14:paraId="0C4E59DE" w14:textId="77777777" w:rsidR="007C5454" w:rsidRPr="007C5454" w:rsidRDefault="007C5454" w:rsidP="007C5454">
      <w:pPr>
        <w:widowControl/>
        <w:overflowPunct/>
        <w:autoSpaceDE/>
        <w:autoSpaceDN/>
        <w:adjustRightInd/>
        <w:spacing w:before="0" w:line="288" w:lineRule="auto"/>
        <w:ind w:left="5664" w:firstLine="708"/>
        <w:textAlignment w:val="auto"/>
        <w:rPr>
          <w:rFonts w:ascii="Century Gothic" w:hAnsi="Century Gothic" w:cs="Tahoma"/>
          <w:sz w:val="18"/>
          <w:szCs w:val="18"/>
        </w:rPr>
      </w:pPr>
      <w:r w:rsidRPr="007C5454">
        <w:rPr>
          <w:rFonts w:ascii="Century Gothic" w:hAnsi="Century Gothic" w:cs="Tahoma"/>
          <w:sz w:val="18"/>
          <w:szCs w:val="18"/>
        </w:rPr>
        <w:t xml:space="preserve">_________, dne: </w:t>
      </w:r>
    </w:p>
    <w:p w14:paraId="34DA42DC" w14:textId="77777777" w:rsidR="007C5454" w:rsidRPr="007C5454" w:rsidRDefault="007C5454" w:rsidP="007C5454">
      <w:pPr>
        <w:widowControl/>
        <w:overflowPunct/>
        <w:autoSpaceDE/>
        <w:autoSpaceDN/>
        <w:adjustRightInd/>
        <w:spacing w:before="0" w:after="160" w:line="288" w:lineRule="auto"/>
        <w:jc w:val="left"/>
        <w:textAlignment w:val="auto"/>
        <w:rPr>
          <w:rFonts w:ascii="Century Gothic" w:hAnsi="Century Gothic" w:cs="Tahoma"/>
          <w:sz w:val="18"/>
          <w:szCs w:val="18"/>
        </w:rPr>
      </w:pPr>
      <w:r w:rsidRPr="007C5454">
        <w:rPr>
          <w:rFonts w:ascii="Century Gothic" w:hAnsi="Century Gothic" w:cs="Tahoma"/>
          <w:sz w:val="18"/>
          <w:szCs w:val="18"/>
        </w:rPr>
        <w:br w:type="page"/>
      </w:r>
    </w:p>
    <w:p w14:paraId="1905AA72" w14:textId="65053975" w:rsidR="00075F5F" w:rsidRDefault="00075F5F">
      <w:pPr>
        <w:widowControl/>
        <w:overflowPunct/>
        <w:autoSpaceDE/>
        <w:autoSpaceDN/>
        <w:adjustRightInd/>
        <w:spacing w:before="0"/>
        <w:jc w:val="left"/>
        <w:textAlignment w:val="auto"/>
        <w:rPr>
          <w:rFonts w:ascii="Century Gothic" w:hAnsi="Century Gothic" w:cs="Tahoma"/>
          <w:b/>
          <w:sz w:val="18"/>
          <w:szCs w:val="18"/>
        </w:rPr>
      </w:pPr>
    </w:p>
    <w:p w14:paraId="36FBFB2B" w14:textId="3AED3D1C" w:rsidR="00944C42" w:rsidRDefault="00075F5F" w:rsidP="00972F54">
      <w:pPr>
        <w:pStyle w:val="Naslov2"/>
        <w:rPr>
          <w:rFonts w:ascii="Century Gothic" w:hAnsi="Century Gothic"/>
          <w:szCs w:val="18"/>
        </w:rPr>
      </w:pPr>
      <w:bookmarkStart w:id="234" w:name="_Toc144293418"/>
      <w:r w:rsidRPr="00075F5F">
        <w:rPr>
          <w:rFonts w:ascii="Century Gothic" w:hAnsi="Century Gothic"/>
          <w:szCs w:val="18"/>
        </w:rPr>
        <w:t>Obrazec 1</w:t>
      </w:r>
      <w:r w:rsidR="00972F54">
        <w:rPr>
          <w:rFonts w:ascii="Century Gothic" w:hAnsi="Century Gothic"/>
          <w:szCs w:val="18"/>
        </w:rPr>
        <w:t>3</w:t>
      </w:r>
      <w:r w:rsidRPr="00075F5F">
        <w:rPr>
          <w:rFonts w:ascii="Century Gothic" w:hAnsi="Century Gothic"/>
          <w:szCs w:val="18"/>
        </w:rPr>
        <w:t xml:space="preserve">: Osnutek pogodbe o oddaji </w:t>
      </w:r>
      <w:r>
        <w:rPr>
          <w:rFonts w:ascii="Century Gothic" w:hAnsi="Century Gothic"/>
          <w:szCs w:val="18"/>
        </w:rPr>
        <w:t>1. posameznega naročila</w:t>
      </w:r>
      <w:bookmarkEnd w:id="234"/>
    </w:p>
    <w:p w14:paraId="7615B61B" w14:textId="77777777" w:rsidR="00075F5F" w:rsidRDefault="00075F5F" w:rsidP="00075F5F">
      <w:pPr>
        <w:pStyle w:val="Naslov"/>
        <w:spacing w:line="276" w:lineRule="auto"/>
        <w:jc w:val="left"/>
        <w:rPr>
          <w:rFonts w:ascii="Century Gothic" w:hAnsi="Century Gothic"/>
          <w:sz w:val="18"/>
          <w:szCs w:val="18"/>
        </w:rPr>
      </w:pPr>
    </w:p>
    <w:p w14:paraId="47F8E329" w14:textId="77777777" w:rsidR="00075F5F" w:rsidRDefault="00075F5F" w:rsidP="00075F5F">
      <w:pPr>
        <w:pStyle w:val="Naslov"/>
        <w:spacing w:line="276" w:lineRule="auto"/>
        <w:rPr>
          <w:rFonts w:ascii="Century Gothic" w:hAnsi="Century Gothic"/>
          <w:sz w:val="18"/>
          <w:szCs w:val="18"/>
        </w:rPr>
      </w:pPr>
    </w:p>
    <w:p w14:paraId="63AA491C" w14:textId="77777777" w:rsidR="00075F5F" w:rsidRDefault="00075F5F" w:rsidP="00075F5F">
      <w:pPr>
        <w:pStyle w:val="Naslov"/>
        <w:spacing w:line="276" w:lineRule="auto"/>
        <w:rPr>
          <w:rFonts w:ascii="Century Gothic" w:hAnsi="Century Gothic"/>
          <w:sz w:val="18"/>
          <w:szCs w:val="18"/>
        </w:rPr>
      </w:pPr>
    </w:p>
    <w:p w14:paraId="147A3AD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olor w:val="FF0000"/>
          <w:sz w:val="18"/>
          <w:szCs w:val="18"/>
        </w:rPr>
      </w:pPr>
    </w:p>
    <w:p w14:paraId="3030DF57"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 xml:space="preserve">POGODBA O POSAMEZNI ODDAJI JAVNEGA NAROČILA </w:t>
      </w:r>
    </w:p>
    <w:p w14:paraId="5DF4E924"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št. NP-0651-2023</w:t>
      </w:r>
    </w:p>
    <w:p w14:paraId="17A0F06F"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14348A73"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3EB0132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b/>
          <w:sz w:val="18"/>
          <w:szCs w:val="18"/>
        </w:rPr>
        <w:t>»VZORČENJE MERITEV IN ANALIZ V PROCESU PRIDOBIVANJA PREMOGA«</w:t>
      </w:r>
    </w:p>
    <w:p w14:paraId="03DA990E"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p>
    <w:p w14:paraId="742E6D2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ki jo skleneta</w:t>
      </w:r>
    </w:p>
    <w:p w14:paraId="341F2EF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B58941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03512B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F1BB55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508DA05" w14:textId="77777777" w:rsidR="007C5454" w:rsidRPr="007C5454" w:rsidRDefault="007C5454" w:rsidP="007C5454">
      <w:pPr>
        <w:widowControl/>
        <w:overflowPunct/>
        <w:autoSpaceDE/>
        <w:autoSpaceDN/>
        <w:adjustRightInd/>
        <w:spacing w:before="0" w:line="288" w:lineRule="auto"/>
        <w:jc w:val="left"/>
        <w:textAlignment w:val="auto"/>
        <w:outlineLvl w:val="0"/>
        <w:rPr>
          <w:rFonts w:ascii="Century Gothic" w:hAnsi="Century Gothic" w:cs="Tahoma"/>
          <w:sz w:val="18"/>
          <w:szCs w:val="18"/>
        </w:rPr>
      </w:pPr>
      <w:bookmarkStart w:id="235" w:name="_Toc51161529"/>
      <w:bookmarkStart w:id="236" w:name="_Toc51831654"/>
      <w:r w:rsidRPr="007C5454">
        <w:rPr>
          <w:rFonts w:ascii="Century Gothic" w:hAnsi="Century Gothic" w:cs="Tahoma"/>
          <w:sz w:val="18"/>
          <w:szCs w:val="18"/>
        </w:rPr>
        <w:t xml:space="preserve">NAROČNIK: </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b/>
          <w:sz w:val="18"/>
          <w:szCs w:val="18"/>
        </w:rPr>
        <w:t>PREMOGOVNIK VELENJE, d.o.o.</w:t>
      </w:r>
      <w:bookmarkEnd w:id="235"/>
      <w:bookmarkEnd w:id="236"/>
    </w:p>
    <w:p w14:paraId="2FA0CCFD"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 xml:space="preserve">Partizanska cesta 78 </w:t>
      </w:r>
    </w:p>
    <w:p w14:paraId="46E4C36D"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3320   Velenje</w:t>
      </w:r>
    </w:p>
    <w:p w14:paraId="512A0B4E"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ID DDV: SI92231217,</w:t>
      </w:r>
    </w:p>
    <w:p w14:paraId="55009FF4"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ki ga zastopata direktor dr. Janez ROŠER</w:t>
      </w:r>
    </w:p>
    <w:p w14:paraId="14052DB5" w14:textId="77777777" w:rsidR="007C5454" w:rsidRPr="007C5454" w:rsidRDefault="007C5454" w:rsidP="007C5454">
      <w:pPr>
        <w:widowControl/>
        <w:overflowPunct/>
        <w:autoSpaceDE/>
        <w:autoSpaceDN/>
        <w:adjustRightInd/>
        <w:spacing w:before="0" w:line="288" w:lineRule="auto"/>
        <w:ind w:left="1416" w:firstLine="708"/>
        <w:jc w:val="left"/>
        <w:textAlignment w:val="auto"/>
        <w:rPr>
          <w:rFonts w:ascii="Century Gothic" w:hAnsi="Century Gothic" w:cs="Tahoma"/>
          <w:sz w:val="18"/>
          <w:szCs w:val="18"/>
        </w:rPr>
      </w:pPr>
      <w:r w:rsidRPr="007C5454">
        <w:rPr>
          <w:rFonts w:ascii="Century Gothic" w:hAnsi="Century Gothic" w:cs="Tahoma"/>
          <w:sz w:val="18"/>
          <w:szCs w:val="18"/>
        </w:rPr>
        <w:t>in generalni direktor mag. Marko MAVEC</w:t>
      </w:r>
    </w:p>
    <w:p w14:paraId="25B738F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01114F20"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1015279D"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in</w:t>
      </w:r>
    </w:p>
    <w:p w14:paraId="169D733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15A381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D26E5D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84D627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BC7EF6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0386A1B"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sz w:val="18"/>
          <w:szCs w:val="18"/>
        </w:rPr>
      </w:pPr>
      <w:r w:rsidRPr="007C5454">
        <w:rPr>
          <w:rFonts w:ascii="Century Gothic" w:hAnsi="Century Gothic" w:cs="Tahoma"/>
          <w:sz w:val="18"/>
          <w:szCs w:val="18"/>
        </w:rPr>
        <w:t>IZVAJALEC:</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b/>
          <w:sz w:val="18"/>
          <w:szCs w:val="18"/>
        </w:rPr>
        <w:t>__________________________</w:t>
      </w:r>
    </w:p>
    <w:p w14:paraId="6F4B7B47"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3DC53B18"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______________________________</w:t>
      </w:r>
    </w:p>
    <w:p w14:paraId="5278DB90" w14:textId="77777777" w:rsidR="007C5454" w:rsidRPr="007C5454" w:rsidRDefault="007C5454" w:rsidP="007C5454">
      <w:pPr>
        <w:widowControl/>
        <w:overflowPunct/>
        <w:autoSpaceDE/>
        <w:autoSpaceDN/>
        <w:adjustRightInd/>
        <w:spacing w:before="0" w:line="288" w:lineRule="auto"/>
        <w:ind w:left="1416" w:firstLine="708"/>
        <w:textAlignment w:val="auto"/>
        <w:rPr>
          <w:rFonts w:ascii="Century Gothic" w:hAnsi="Century Gothic" w:cs="Tahoma"/>
          <w:sz w:val="18"/>
          <w:szCs w:val="18"/>
        </w:rPr>
      </w:pPr>
      <w:r w:rsidRPr="007C5454">
        <w:rPr>
          <w:rFonts w:ascii="Century Gothic" w:hAnsi="Century Gothic" w:cs="Tahoma"/>
          <w:sz w:val="18"/>
          <w:szCs w:val="18"/>
        </w:rPr>
        <w:t>ID DDV: ______________________</w:t>
      </w:r>
    </w:p>
    <w:p w14:paraId="018C06F9"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ki ga zastopa ___________________</w:t>
      </w:r>
    </w:p>
    <w:p w14:paraId="73F421E5"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77C54B2B"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66E1BB76"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7CE18E0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7412C5E2"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0F3E6E6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691E56A2"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4BEE704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aps/>
          <w:sz w:val="18"/>
          <w:szCs w:val="18"/>
        </w:rPr>
      </w:pPr>
    </w:p>
    <w:p w14:paraId="1556FF9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aps/>
          <w:sz w:val="18"/>
          <w:szCs w:val="18"/>
        </w:rPr>
      </w:pPr>
      <w:r w:rsidRPr="007C5454">
        <w:rPr>
          <w:rFonts w:ascii="Century Gothic" w:hAnsi="Century Gothic" w:cs="Tahoma"/>
          <w:sz w:val="18"/>
          <w:szCs w:val="18"/>
        </w:rPr>
        <w:br w:type="page"/>
      </w:r>
    </w:p>
    <w:p w14:paraId="4597C727"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lastRenderedPageBreak/>
        <w:t>člen</w:t>
      </w:r>
    </w:p>
    <w:p w14:paraId="6ABFFCB4"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(uvodne določbe)</w:t>
      </w:r>
    </w:p>
    <w:p w14:paraId="624E87E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Naročnik ja na Portalu javnih naročil, št. objave ________________z dne _________objavil javno naročilo Vzorčenja, meritev in analiz v procesu pridobivanja premoga za obdobje treh (3) let. Javno naročilo je vodeno po  odprtem postopku  v skladu s 40. členom ZJN-3. Pogodbeni stranki se na osnovi zahtevka za ponudbo št. </w:t>
      </w:r>
      <w:r w:rsidRPr="007C5454">
        <w:rPr>
          <w:rFonts w:ascii="Century Gothic" w:hAnsi="Century Gothic" w:cs="Tahoma"/>
          <w:b/>
          <w:sz w:val="18"/>
          <w:szCs w:val="18"/>
        </w:rPr>
        <w:t xml:space="preserve">_______ </w:t>
      </w:r>
      <w:r w:rsidRPr="007C5454">
        <w:rPr>
          <w:rFonts w:ascii="Century Gothic" w:hAnsi="Century Gothic" w:cs="Tahoma"/>
          <w:sz w:val="18"/>
          <w:szCs w:val="18"/>
        </w:rPr>
        <w:t xml:space="preserve">z dne _________ in na osnovi ponudbe št. ______________z dne __________ dogovorita o izvajanju storitev vzorčenja, meritev in analiz v procesu pridobivanja premoga. </w:t>
      </w:r>
    </w:p>
    <w:p w14:paraId="79C105E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olor w:val="00B0F0"/>
          <w:sz w:val="18"/>
          <w:szCs w:val="18"/>
        </w:rPr>
      </w:pPr>
      <w:r w:rsidRPr="007C5454">
        <w:rPr>
          <w:rFonts w:ascii="Century Gothic" w:hAnsi="Century Gothic" w:cs="Tahoma"/>
          <w:sz w:val="18"/>
          <w:szCs w:val="18"/>
        </w:rPr>
        <w:t xml:space="preserve">Zahtevek naročnika in ponudba izvajalca sta sestavna dela pogodbe. </w:t>
      </w:r>
    </w:p>
    <w:p w14:paraId="7D0B7BD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olor w:val="00B0F0"/>
          <w:sz w:val="18"/>
          <w:szCs w:val="18"/>
        </w:rPr>
      </w:pPr>
    </w:p>
    <w:p w14:paraId="3C9A4DDB"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06A99C4F"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(predmet pogodbe)</w:t>
      </w:r>
    </w:p>
    <w:p w14:paraId="33DE3CB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Pogodbeni stranki s to pogodbo dogovorita, da bo izvajalec, proti plačilu  za naročnika izvedel Vzorčenje, meritve in analize v procesu pridobivanja premog.</w:t>
      </w:r>
    </w:p>
    <w:p w14:paraId="6FCB42C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Pogodbeni stranki soglašata, da bo izvajalec storitev izvajal dela v obsegu in na način kot je to opredeljeno  v tej pogodbi in na naslednjih področjih:</w:t>
      </w:r>
    </w:p>
    <w:p w14:paraId="63CD4BB1"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Analiza premoga</w:t>
      </w:r>
    </w:p>
    <w:p w14:paraId="55DDB41E"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Analiza jamske vode</w:t>
      </w:r>
    </w:p>
    <w:p w14:paraId="3553D58A"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Analiza jamskega zraka</w:t>
      </w:r>
    </w:p>
    <w:p w14:paraId="6C33E586"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Ventilatorska postaja Šoštanj in Ventilatorska postaja Pesje</w:t>
      </w:r>
    </w:p>
    <w:p w14:paraId="1DF93015"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Jamske lokomotive</w:t>
      </w:r>
    </w:p>
    <w:p w14:paraId="7BB64667"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Jezer v Šaleški dolini (Škalsko, Velenjsko, Družmirsko)</w:t>
      </w:r>
    </w:p>
    <w:p w14:paraId="1AB7E724"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Vodotokov na vplivnem območju Premogovnika Velenje</w:t>
      </w:r>
    </w:p>
    <w:p w14:paraId="1C2AFE29"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Deponije premoga (izcedne vode)</w:t>
      </w:r>
    </w:p>
    <w:p w14:paraId="38653992"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Deponije premoga (prašna usedlina)</w:t>
      </w:r>
    </w:p>
    <w:p w14:paraId="1E5E653E" w14:textId="77777777" w:rsidR="007C5454" w:rsidRPr="007C5454" w:rsidRDefault="007C5454" w:rsidP="007C5454">
      <w:pPr>
        <w:widowControl/>
        <w:numPr>
          <w:ilvl w:val="0"/>
          <w:numId w:val="43"/>
        </w:numPr>
        <w:overflowPunct/>
        <w:autoSpaceDE/>
        <w:autoSpaceDN/>
        <w:adjustRightInd/>
        <w:spacing w:before="0" w:line="288" w:lineRule="auto"/>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MONITORING - Padavinske odpadne vode</w:t>
      </w:r>
    </w:p>
    <w:p w14:paraId="265EAEC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olor w:val="00B0F0"/>
          <w:sz w:val="18"/>
          <w:szCs w:val="18"/>
        </w:rPr>
      </w:pPr>
    </w:p>
    <w:p w14:paraId="1963C51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obvezuje, da bo izvajal storitve v obsegu kot je razvidno iz ponudbe št. _______ z dne __________.</w:t>
      </w:r>
    </w:p>
    <w:p w14:paraId="238BB63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kot strokovnjak jamči, da so v ponudbi upoštevanje vse storitve in vsi stroški potrebni za izvajanje obsega storitev po tej pogodbi, glede na podatke znane v času priprave ponudbe. Izvajalec nosi odgovornost in stroške morebitnih  nepredvidenih del  potrebnih za izvedbo storitev po ponudbi.</w:t>
      </w:r>
    </w:p>
    <w:p w14:paraId="41D9B5F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827A79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se zavezuje, da bo: </w:t>
      </w:r>
    </w:p>
    <w:p w14:paraId="04552F4A" w14:textId="77777777" w:rsidR="007C5454" w:rsidRPr="007C5454" w:rsidRDefault="007C5454" w:rsidP="007C5454">
      <w:pPr>
        <w:widowControl/>
        <w:numPr>
          <w:ilvl w:val="0"/>
          <w:numId w:val="47"/>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v primeru neobičajnih vrednosti, ki lahko potencialno negativno vplivaj na proizvodni proces pridobivanja premoga, okolje ali varnost takoj pisno sporočil naročniku;</w:t>
      </w:r>
    </w:p>
    <w:p w14:paraId="5303DEC8" w14:textId="77777777" w:rsidR="007C5454" w:rsidRPr="007C5454" w:rsidRDefault="007C5454" w:rsidP="007C5454">
      <w:pPr>
        <w:widowControl/>
        <w:numPr>
          <w:ilvl w:val="0"/>
          <w:numId w:val="47"/>
        </w:numPr>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dela izvajal v skladu s pravili stroke in najnovejšimi standardi.</w:t>
      </w:r>
    </w:p>
    <w:p w14:paraId="568681A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128220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posebej zaveže, da bo poleg navedenih storitev, tudi redno spremljal vse zakone, pravilnike in druge predpise, ki se nanašajo na izvajanje storitev po tej pogodbi. Prav tako se obveže , da bo naročnika sproti obveščal, kako mora naročnik na osnovi teh predpisov ravnati.</w:t>
      </w:r>
    </w:p>
    <w:p w14:paraId="7BAE623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BFC06D1"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3E9E75F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(pogodbena vrednost)</w:t>
      </w:r>
    </w:p>
    <w:p w14:paraId="601F555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Cene po ponudbi so fiksne za čas veljavnosti pogodbe in se razumejo za izvedbo storitve iz 1. člena te pogodbe. </w:t>
      </w:r>
    </w:p>
    <w:p w14:paraId="2D19228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84E528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si pridružuje pravico, da pri izvajanju pogodbe naroča tudi storitve, ki niso specificirane v dokumentaciji oz. pogodbi, sklenjeni na osnovi tega naročila, je pa predmet redne ponudbe izvajalca in sodi v predmet naročila. Izvajalec bo moral za storitve, ki so predmet redne ponudbe izvajalca, naročniku poslati redno ponudbo (</w:t>
      </w:r>
      <w:proofErr w:type="spellStart"/>
      <w:r w:rsidRPr="007C5454">
        <w:rPr>
          <w:rFonts w:ascii="Century Gothic" w:hAnsi="Century Gothic" w:cs="Tahoma"/>
          <w:sz w:val="18"/>
          <w:szCs w:val="18"/>
        </w:rPr>
        <w:t>t.j</w:t>
      </w:r>
      <w:proofErr w:type="spellEnd"/>
      <w:r w:rsidRPr="007C5454">
        <w:rPr>
          <w:rFonts w:ascii="Century Gothic" w:hAnsi="Century Gothic" w:cs="Tahoma"/>
          <w:sz w:val="18"/>
          <w:szCs w:val="18"/>
        </w:rPr>
        <w:t>. ponudbo z rednimi cenami, ki jih izvajalec uporablja pri vsakdanjem poslovanju) v roku 15 dni od podpisa te pogodbe. Zaželena je sorazmerna primerljivost cen redne ponudbe glede na že dogovorjene obstoječe cene.</w:t>
      </w:r>
    </w:p>
    <w:p w14:paraId="2FC216A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3EC1BA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si pridržuje pravico, da zaradi nepredvidenih okoliščin poveča ali zmanjša obseg naročenih storitev, podaljša ali skrajša rok za izvedbo storitev ter ga prilagodi dejanskim potrebam naročnika ali odstopi od izvedbe naročila, v kolikor bi se spremenile potrebe naročnika.</w:t>
      </w:r>
    </w:p>
    <w:p w14:paraId="53ED895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ABBC1B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lastRenderedPageBreak/>
        <w:t xml:space="preserve">Pogodbena vrednost izvedbe storitve je ___________ </w:t>
      </w:r>
      <w:r w:rsidRPr="007C5454">
        <w:rPr>
          <w:rFonts w:ascii="Century Gothic" w:hAnsi="Century Gothic" w:cs="Tahoma"/>
          <w:b/>
          <w:sz w:val="18"/>
          <w:szCs w:val="18"/>
        </w:rPr>
        <w:t>EUR</w:t>
      </w:r>
      <w:r w:rsidRPr="007C5454">
        <w:rPr>
          <w:rFonts w:ascii="Century Gothic" w:hAnsi="Century Gothic" w:cs="Tahoma"/>
          <w:sz w:val="18"/>
          <w:szCs w:val="18"/>
        </w:rPr>
        <w:t>. Vrednost je brez vključenega DDV, ki se obračuna po trenutno veljavni zakonodaji.</w:t>
      </w:r>
    </w:p>
    <w:p w14:paraId="7003C99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Pogodbene cene so opredeljene na enoto v priloženi Specifikaciji storitev po posameznih postavkah, so fiksne za čas trajanja pogodbe in so brez DDV, ki se obračuna po trenutno veljavni zakonodaji.</w:t>
      </w:r>
    </w:p>
    <w:p w14:paraId="5C59C1EE"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7A71AF15"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7656C0D8"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(rok izvedbe storitev)</w:t>
      </w:r>
    </w:p>
    <w:p w14:paraId="7931275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zavezuje da bo storitve, ki so predmet te pogodbe izvajal skladno s programom dela in sicer v obdobju 1.1.2024 do 31.12. 2024.</w:t>
      </w:r>
    </w:p>
    <w:p w14:paraId="6DBFEF3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749792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zavezuje, da bo naročniku predložil poročila mesečno, letno oz. po izvedbi storitev, skladno s pogostostjo priprave poročil opredeljenih v Specifikaciji storitev po posameznih postavkah.</w:t>
      </w:r>
    </w:p>
    <w:p w14:paraId="58BAD65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2BCBDF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zavezuje za Monitoring jezer v Šaleški dolini, Monitoring vodotokov na vplivnem območju Premogovnika Velenje, Monitoring deponije premoga izdelati končna poročila do 28. 2. 2025 za leto 2024.</w:t>
      </w:r>
      <w:r w:rsidRPr="007C5454">
        <w:rPr>
          <w:rFonts w:ascii="Century Gothic" w:hAnsi="Century Gothic" w:cs="Tahoma"/>
          <w:bCs/>
          <w:sz w:val="18"/>
          <w:szCs w:val="18"/>
        </w:rPr>
        <w:t xml:space="preserve"> Poročilo za Monitoring jezer v Šaleški dolini in Monitoring vodotokov na vplivnem območju Premogovnika Velenje morata vključevati tudi rezultate meritev in analiz, ki jih na Šaleških jezerih in vodotokih na vplivnem območju premogovnika naročajo oz. izvajajo drugi npr. Termoelektrarna Šoštanj. Podatke oziroma dostopnost do podatkov za vključitev rezultatov v skupno poročilo zagotovi naročnik.</w:t>
      </w:r>
    </w:p>
    <w:p w14:paraId="6DD06CB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FE7AD53" w14:textId="7D0B3AAB"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bo naročniku predložil po 2 (2) izvoda vezanih tiskanih izvodov poročil  in en izvod v elektronski obliki</w:t>
      </w:r>
      <w:r>
        <w:rPr>
          <w:rFonts w:ascii="Century Gothic" w:hAnsi="Century Gothic" w:cs="Tahoma"/>
          <w:sz w:val="18"/>
          <w:szCs w:val="18"/>
        </w:rPr>
        <w:t>.</w:t>
      </w:r>
    </w:p>
    <w:p w14:paraId="25F14B4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4E2B672"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outlineLvl w:val="0"/>
        <w:rPr>
          <w:rFonts w:ascii="Century Gothic" w:hAnsi="Century Gothic" w:cs="Tahoma"/>
          <w:b/>
          <w:sz w:val="18"/>
          <w:szCs w:val="18"/>
        </w:rPr>
      </w:pPr>
      <w:bookmarkStart w:id="237" w:name="_Toc51161530"/>
      <w:bookmarkStart w:id="238" w:name="_Toc51831655"/>
      <w:r w:rsidRPr="007C5454">
        <w:rPr>
          <w:rFonts w:ascii="Century Gothic" w:hAnsi="Century Gothic" w:cs="Tahoma"/>
          <w:b/>
          <w:sz w:val="18"/>
          <w:szCs w:val="18"/>
        </w:rPr>
        <w:t>člen</w:t>
      </w:r>
      <w:bookmarkEnd w:id="237"/>
      <w:bookmarkEnd w:id="238"/>
    </w:p>
    <w:p w14:paraId="787DF559"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(pogodbena kazen)</w:t>
      </w:r>
    </w:p>
    <w:p w14:paraId="133A518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V primeru, da izvajalec po svoji krivdi prekorači rok izvedbe storitev, ki je določen v tej pogodbi(4. člen), mu naročnik zaračuna pogodbeno kazen v višini 0,2% za vsak dan zamude, vendar ne več kot 5% vrednosti storitev. </w:t>
      </w:r>
    </w:p>
    <w:p w14:paraId="3F56FED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77C351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Pogodbena kazen se praviloma obračuna s pobotom s terjatvijo izvajalca, čeprav naročnik ob nastanku zamude izvajalca na to ni posebej opozoril, niti ni izvajalca o tem pisno obvestil. Če pobot ni mogoč, ima izvajalec obveznost plačati pogodbeno kazen v 8 dneh od izstavitve naročnikovega obračuna pogodbenih kazni. Če pogodbena kazen preseže 5%, lahko naročnik takoj brez obveznosti odstopi od naročila. </w:t>
      </w:r>
    </w:p>
    <w:p w14:paraId="430C52F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Plačilo pogodbene kazni ne odvezuje izvajalca od izpolnitve obveznosti iz naročila. Ne glede na plačilo pogodbene kazni, ima naročnik zaradi zamude izvajalca, kot tudi iz vseh drugih razlogov na strani izvajalca, pravico terjati poplačilo celotne škode od izvajalca, ki nastane kot posledica zamude, napak ali drugih nepravilnosti na strani izvajalca ali njegovih morebitnih podizvajalcev, po splošnih pravilih odškodninske odgovornosti.</w:t>
      </w:r>
    </w:p>
    <w:p w14:paraId="4AD6E73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olor w:val="FF0000"/>
          <w:sz w:val="18"/>
          <w:szCs w:val="18"/>
        </w:rPr>
      </w:pPr>
    </w:p>
    <w:p w14:paraId="317189B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in izvajalec izrecno soglašata, da pravica zaračunati pogodbeno kazen ni pogojena z nastankom škode naročniku.</w:t>
      </w:r>
    </w:p>
    <w:p w14:paraId="6BBC1B2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A6B58F4"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outlineLvl w:val="0"/>
        <w:rPr>
          <w:rFonts w:ascii="Century Gothic" w:hAnsi="Century Gothic" w:cs="Tahoma"/>
          <w:b/>
          <w:sz w:val="18"/>
          <w:szCs w:val="18"/>
        </w:rPr>
      </w:pPr>
      <w:bookmarkStart w:id="239" w:name="_Toc51161531"/>
      <w:bookmarkStart w:id="240" w:name="_Toc51831656"/>
      <w:r w:rsidRPr="007C5454">
        <w:rPr>
          <w:rFonts w:ascii="Century Gothic" w:hAnsi="Century Gothic" w:cs="Tahoma"/>
          <w:b/>
          <w:sz w:val="18"/>
          <w:szCs w:val="18"/>
        </w:rPr>
        <w:t>člen</w:t>
      </w:r>
      <w:bookmarkEnd w:id="239"/>
      <w:bookmarkEnd w:id="240"/>
    </w:p>
    <w:p w14:paraId="734046C1"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(rok, način plačila)</w:t>
      </w:r>
    </w:p>
    <w:p w14:paraId="03E74A3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r w:rsidRPr="007C5454">
        <w:rPr>
          <w:rFonts w:ascii="Century Gothic" w:hAnsi="Century Gothic" w:cs="Tahoma"/>
          <w:sz w:val="18"/>
          <w:szCs w:val="18"/>
        </w:rPr>
        <w:t xml:space="preserve">Izvajalec bo naročniku zaračunal opravljene storitve na podlagi s strani naročnika potrjene specifikacije del obdobno ali mesečno. </w:t>
      </w:r>
      <w:r w:rsidRPr="007C5454">
        <w:rPr>
          <w:rFonts w:ascii="Century Gothic" w:hAnsi="Century Gothic" w:cs="Tahoma"/>
          <w:bCs/>
          <w:sz w:val="18"/>
          <w:szCs w:val="18"/>
        </w:rPr>
        <w:t>Obračun opravljenih del se opravi na osnovi ponudbenih fiksnih cen po enoti in dejansko opravljenih in potrjenih količinah</w:t>
      </w:r>
    </w:p>
    <w:p w14:paraId="5B16A2E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E7454F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bo izstavljen račun poravnal najkasneje v roku 90 dni po prejetju računa na TRR izvajalca:_____________________________________.</w:t>
      </w:r>
    </w:p>
    <w:p w14:paraId="1FECEB9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F16C17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je dolžan poravnati izstavljen račun  najkasneje do dneva zapadlosti.</w:t>
      </w:r>
    </w:p>
    <w:p w14:paraId="0709DD1D" w14:textId="32D69B52" w:rsidR="007C5454" w:rsidRDefault="007C5454">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 w:val="18"/>
          <w:szCs w:val="18"/>
        </w:rPr>
        <w:br w:type="page"/>
      </w:r>
    </w:p>
    <w:p w14:paraId="6E11738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07448F3"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outlineLvl w:val="0"/>
        <w:rPr>
          <w:rFonts w:ascii="Century Gothic" w:hAnsi="Century Gothic" w:cs="Tahoma"/>
          <w:b/>
          <w:sz w:val="18"/>
          <w:szCs w:val="18"/>
        </w:rPr>
      </w:pPr>
      <w:r w:rsidRPr="007C5454">
        <w:rPr>
          <w:rFonts w:ascii="Century Gothic" w:hAnsi="Century Gothic" w:cs="Tahoma"/>
          <w:b/>
          <w:sz w:val="18"/>
          <w:szCs w:val="18"/>
        </w:rPr>
        <w:t xml:space="preserve"> </w:t>
      </w:r>
      <w:bookmarkStart w:id="241" w:name="_Toc51161532"/>
      <w:bookmarkStart w:id="242" w:name="_Toc51831657"/>
      <w:r w:rsidRPr="007C5454">
        <w:rPr>
          <w:rFonts w:ascii="Century Gothic" w:hAnsi="Century Gothic" w:cs="Tahoma"/>
          <w:b/>
          <w:sz w:val="18"/>
          <w:szCs w:val="18"/>
        </w:rPr>
        <w:t>člen</w:t>
      </w:r>
      <w:bookmarkEnd w:id="241"/>
      <w:bookmarkEnd w:id="242"/>
    </w:p>
    <w:p w14:paraId="281F5A96"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(zavezanost izvajalca)</w:t>
      </w:r>
    </w:p>
    <w:p w14:paraId="55E2EAD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r w:rsidRPr="007C5454">
        <w:rPr>
          <w:rFonts w:ascii="Century Gothic" w:hAnsi="Century Gothic" w:cs="Tahoma"/>
          <w:bCs/>
          <w:sz w:val="18"/>
          <w:szCs w:val="18"/>
        </w:rPr>
        <w:t>Ponudnik z oddajo ponudbe zagotavlja, da:</w:t>
      </w:r>
    </w:p>
    <w:p w14:paraId="7D57CC03"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bo prevzeta dela izvedel tudi v primeru ponovnega vala epidemije koronavirusa SARS-CoV-2 (tj. COVID 19);</w:t>
      </w:r>
    </w:p>
    <w:p w14:paraId="2C3A78BE"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5A36C8FE"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bo zagotovil potrebne osebne podatke (ime in priimek, naslov stalnega bivališča, naslov bivališča v času izvajanja del, datum rojstva, št. potnega lista, ipd.) za namen pravočasne priglasitve/ureditve pričetka izvedbe del ter s tem povezane pridobitve ustreznega dovoljenja pri organih v Republiki Sloveniji oz. za morebitno odreditev karantene za delavce, ki bodo vstopali v Republiko Slovenijo in nimajo (stalnega ali začasnega) prebivališča v Republiki Sloveniji;</w:t>
      </w:r>
    </w:p>
    <w:p w14:paraId="02C9AC6B"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katerim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0DE826D1"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 xml:space="preserve">naročnik lahko za namen preprečevanja in omejevanja širjenja virusa SARS-CoV-2 (tj. COVID 19), njegovih mutantov in drugih virusov preverja zdravstveno stanje oseb (povišano temperaturo s pomočjo brezkontaktne termo kamere/drugega instrumenta in očitne bolezenske znake, značilne za okužbo z virusom SARS-CoV-2); </w:t>
      </w:r>
    </w:p>
    <w:p w14:paraId="1E25DE45"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 xml:space="preserve">bo na zahtevo naročnika za delavce predložil negativni izvid testiranja na prisotnost SARS-CoV-2 (COVID-19), ki pa ne bo starejši od 3 dni (oz. v skladu z veljavnimi navodili NIJZ); </w:t>
      </w:r>
    </w:p>
    <w:p w14:paraId="2DCCCC58" w14:textId="77777777" w:rsidR="007C5454" w:rsidRPr="007C5454" w:rsidRDefault="007C5454" w:rsidP="007C5454">
      <w:pPr>
        <w:widowControl/>
        <w:numPr>
          <w:ilvl w:val="0"/>
          <w:numId w:val="37"/>
        </w:numPr>
        <w:overflowPunct/>
        <w:autoSpaceDE/>
        <w:autoSpaceDN/>
        <w:adjustRightInd/>
        <w:spacing w:before="0" w:line="288" w:lineRule="auto"/>
        <w:ind w:left="709" w:hanging="425"/>
        <w:contextualSpacing/>
        <w:jc w:val="left"/>
        <w:textAlignment w:val="auto"/>
        <w:rPr>
          <w:rFonts w:ascii="Century Gothic" w:hAnsi="Century Gothic" w:cs="Tahoma"/>
          <w:bCs/>
          <w:sz w:val="18"/>
          <w:szCs w:val="18"/>
        </w:rPr>
      </w:pPr>
      <w:r w:rsidRPr="007C5454">
        <w:rPr>
          <w:rFonts w:ascii="Century Gothic" w:hAnsi="Century Gothic" w:cs="Tahoma"/>
          <w:bCs/>
          <w:sz w:val="18"/>
          <w:szCs w:val="18"/>
        </w:rPr>
        <w:t xml:space="preserve">bo na zahtevo naročnika za delavce, ki pri naročniku opravljajo dela ali storitve, v Republiki Sloveniji na svoje stroške organiziral obvezno testiranje na prisotnost SARS-CoV-2 (COVID-19), kadar bodo to upravičevali ukrepi za zagotavljanje varnosti in zdravja pri delu. </w:t>
      </w:r>
    </w:p>
    <w:p w14:paraId="24C8063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8A23E7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Vse morebitne spremembe pogodbe, ki bi bile potrebne, se za zgoraj navedeno izvedejo na podlagi 1. točke 1. odstavka 95. člena ZJN-3.</w:t>
      </w:r>
    </w:p>
    <w:p w14:paraId="7342818A"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9707B13"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4B2E7021"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 obveznosti izvajalca)</w:t>
      </w:r>
    </w:p>
    <w:p w14:paraId="4F906ED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 </w:t>
      </w:r>
    </w:p>
    <w:p w14:paraId="72F9FC0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B47BB3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bCs/>
          <w:sz w:val="18"/>
          <w:szCs w:val="18"/>
        </w:rPr>
      </w:pPr>
      <w:r w:rsidRPr="007C5454">
        <w:rPr>
          <w:rFonts w:ascii="Century Gothic" w:hAnsi="Century Gothic" w:cs="Tahoma"/>
          <w:sz w:val="18"/>
          <w:szCs w:val="18"/>
        </w:rPr>
        <w:t>Izvajalec jamči, da razpolaga z vso potrebno opremo, tehnologijo, z namenom, da bodo storitve opravljane pravočasno ter kvalitetno</w:t>
      </w:r>
      <w:r w:rsidRPr="007C5454">
        <w:rPr>
          <w:rFonts w:ascii="Century Gothic" w:hAnsi="Century Gothic" w:cs="Tahoma"/>
          <w:b/>
          <w:bCs/>
          <w:sz w:val="18"/>
          <w:szCs w:val="18"/>
        </w:rPr>
        <w:t>.</w:t>
      </w:r>
    </w:p>
    <w:p w14:paraId="09E713AA"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00EA2805"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b/>
          <w:sz w:val="18"/>
          <w:szCs w:val="18"/>
        </w:rPr>
      </w:pPr>
      <w:r w:rsidRPr="007C5454">
        <w:rPr>
          <w:rFonts w:ascii="Century Gothic" w:hAnsi="Century Gothic" w:cs="Tahoma"/>
          <w:i/>
          <w:iCs/>
          <w:sz w:val="18"/>
          <w:szCs w:val="18"/>
        </w:rPr>
        <w:t>(zavarovanje posla)</w:t>
      </w:r>
    </w:p>
    <w:p w14:paraId="320DF15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mora v roku 10 dni </w:t>
      </w:r>
      <w:r w:rsidRPr="007C5454">
        <w:rPr>
          <w:rFonts w:ascii="Century Gothic" w:hAnsi="Century Gothic" w:cs="Tahoma"/>
          <w:sz w:val="18"/>
          <w:szCs w:val="18"/>
          <w:u w:val="single"/>
        </w:rPr>
        <w:t>od sklenitve predmetne pogodbe</w:t>
      </w:r>
      <w:r w:rsidRPr="007C5454">
        <w:rPr>
          <w:rFonts w:ascii="Century Gothic" w:hAnsi="Century Gothic" w:cs="Tahoma"/>
          <w:sz w:val="18"/>
          <w:szCs w:val="18"/>
        </w:rPr>
        <w:t xml:space="preserve"> naročniku kot finančno zavarovanje za dobro izvedbo pogodbenih obveznosti izročiti veljavno </w:t>
      </w:r>
      <w:proofErr w:type="spellStart"/>
      <w:r w:rsidRPr="007C5454">
        <w:rPr>
          <w:rFonts w:ascii="Century Gothic" w:hAnsi="Century Gothic" w:cs="Tahoma"/>
          <w:sz w:val="18"/>
          <w:szCs w:val="18"/>
        </w:rPr>
        <w:t>izvršnico</w:t>
      </w:r>
      <w:proofErr w:type="spellEnd"/>
      <w:r w:rsidRPr="007C5454">
        <w:rPr>
          <w:rFonts w:ascii="Century Gothic" w:hAnsi="Century Gothic" w:cs="Tahoma"/>
          <w:sz w:val="18"/>
          <w:szCs w:val="18"/>
        </w:rPr>
        <w:t xml:space="preserve"> v višini 10% pogodbene vrednosti z DDV.</w:t>
      </w:r>
    </w:p>
    <w:p w14:paraId="5BEFEF1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1EB541C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Naročnik lahko zavarovanje unovči v celoti pod naslednjimi pogoji: </w:t>
      </w:r>
    </w:p>
    <w:p w14:paraId="2AAA4D3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 če se bo izkazalo, da izvajalec dobav ali storitev ne opravlja v skladu s pogodbo, zahtevami dokumentacije v zvezi z javnim naročilom ali specifikacijami; </w:t>
      </w:r>
    </w:p>
    <w:p w14:paraId="6260CE2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lastRenderedPageBreak/>
        <w:t xml:space="preserve">- če bo naročnik pogodbo razdrl zaradi kršitev na strani izvajalca; </w:t>
      </w:r>
    </w:p>
    <w:p w14:paraId="36D0CD1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 če bo naročnik razdrl pogodbo zaradi zamude ali drugih neaktivnosti izvajalca. </w:t>
      </w:r>
    </w:p>
    <w:p w14:paraId="0357A91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4FDCB3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Predložitev zavarovanja za dobro izvedbo posla je pogoj za veljavnost pogodbe. </w:t>
      </w:r>
    </w:p>
    <w:p w14:paraId="276AC9BD" w14:textId="77777777" w:rsidR="007C5454" w:rsidRPr="007C5454" w:rsidRDefault="007C5454" w:rsidP="007C5454">
      <w:pPr>
        <w:widowControl/>
        <w:overflowPunct/>
        <w:autoSpaceDE/>
        <w:autoSpaceDN/>
        <w:adjustRightInd/>
        <w:spacing w:before="0" w:after="160" w:line="288" w:lineRule="auto"/>
        <w:jc w:val="left"/>
        <w:textAlignment w:val="auto"/>
        <w:rPr>
          <w:rFonts w:ascii="Century Gothic" w:hAnsi="Century Gothic" w:cs="Tahoma"/>
          <w:sz w:val="18"/>
          <w:szCs w:val="18"/>
        </w:rPr>
      </w:pPr>
    </w:p>
    <w:p w14:paraId="46CA24B0"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53EE4349"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(varovanje poslovne skrivnosti in posredovanje podatkov)</w:t>
      </w:r>
    </w:p>
    <w:p w14:paraId="76982F1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sz w:val="18"/>
          <w:szCs w:val="18"/>
        </w:rPr>
      </w:pPr>
      <w:r w:rsidRPr="007C5454">
        <w:rPr>
          <w:rFonts w:ascii="Century Gothic" w:hAnsi="Century Gothic" w:cs="Tahoma"/>
          <w:b/>
          <w:sz w:val="18"/>
          <w:szCs w:val="18"/>
        </w:rPr>
        <w:t>Izvajalec se zavezuje, da:</w:t>
      </w:r>
    </w:p>
    <w:p w14:paraId="4752A06D" w14:textId="77777777" w:rsidR="007C5454" w:rsidRPr="007C5454" w:rsidRDefault="007C5454" w:rsidP="007C5454">
      <w:pPr>
        <w:widowControl/>
        <w:numPr>
          <w:ilvl w:val="0"/>
          <w:numId w:val="48"/>
        </w:numPr>
        <w:overflowPunct/>
        <w:autoSpaceDE/>
        <w:autoSpaceDN/>
        <w:adjustRightInd/>
        <w:spacing w:before="0" w:line="288" w:lineRule="auto"/>
        <w:jc w:val="left"/>
        <w:textAlignment w:val="auto"/>
        <w:rPr>
          <w:rFonts w:ascii="Century Gothic" w:hAnsi="Century Gothic" w:cs="Tahoma"/>
          <w:iCs/>
          <w:sz w:val="18"/>
          <w:szCs w:val="18"/>
        </w:rPr>
      </w:pPr>
      <w:r w:rsidRPr="007C5454">
        <w:rPr>
          <w:rFonts w:ascii="Century Gothic" w:hAnsi="Century Gothic" w:cs="Tahoma"/>
          <w:iCs/>
          <w:sz w:val="18"/>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naročnika, družbam skupine naročnika ali tretjim osebam, lahko nastala premoženjska ali nepremoženjska škoda</w:t>
      </w:r>
    </w:p>
    <w:p w14:paraId="47E15C2D" w14:textId="77777777" w:rsidR="007C5454" w:rsidRPr="007C5454" w:rsidRDefault="007C5454" w:rsidP="007C5454">
      <w:pPr>
        <w:widowControl/>
        <w:numPr>
          <w:ilvl w:val="0"/>
          <w:numId w:val="48"/>
        </w:numPr>
        <w:overflowPunct/>
        <w:autoSpaceDE/>
        <w:autoSpaceDN/>
        <w:adjustRightInd/>
        <w:spacing w:before="0" w:line="288" w:lineRule="auto"/>
        <w:jc w:val="left"/>
        <w:textAlignment w:val="auto"/>
        <w:rPr>
          <w:rFonts w:ascii="Century Gothic" w:hAnsi="Century Gothic" w:cs="Tahoma"/>
          <w:iCs/>
          <w:sz w:val="18"/>
          <w:szCs w:val="18"/>
        </w:rPr>
      </w:pPr>
      <w:r w:rsidRPr="007C5454">
        <w:rPr>
          <w:rFonts w:ascii="Century Gothic" w:hAnsi="Century Gothic" w:cs="Tahoma"/>
          <w:iCs/>
          <w:sz w:val="18"/>
          <w:szCs w:val="18"/>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2B99F76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iCs/>
          <w:sz w:val="18"/>
          <w:szCs w:val="18"/>
        </w:rPr>
      </w:pPr>
    </w:p>
    <w:p w14:paraId="4CB3ED3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2DA08B4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se zavezuje, da bo vse osebe, ki bodo na strani izvajalca sodelovale pri izvajanju te pogodbe, zavezal z vsaj enakim standardom varovanja poslovnih skrivnosti in osebnih podatkov, kakor je sam zavezan po tem členu.</w:t>
      </w:r>
    </w:p>
    <w:p w14:paraId="030B3DDE"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Pogodbeni stranki se zavedata, da kršitev dolžnosti varovanja poslovne skrivnosti in/ali osebnih podatkov po tem členu predstavlja kršitev veljavnih predpisov ter osnovo za odškodninsko odgovornost izvajalca.</w:t>
      </w:r>
    </w:p>
    <w:p w14:paraId="61512DC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47582D86"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1CD74BCB"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(predstavniki pogodbenih strank)</w:t>
      </w:r>
    </w:p>
    <w:p w14:paraId="0A837AA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i/>
          <w:iCs/>
          <w:sz w:val="18"/>
          <w:szCs w:val="18"/>
        </w:rPr>
        <w:t>Predstavnika pogodbenih strank za izvedbo te pogodbe sta:</w:t>
      </w:r>
    </w:p>
    <w:p w14:paraId="7103F15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F4F6130" w14:textId="77777777" w:rsidR="007C5454" w:rsidRPr="007C5454" w:rsidRDefault="007C5454" w:rsidP="007C5454">
      <w:pPr>
        <w:widowControl/>
        <w:numPr>
          <w:ilvl w:val="0"/>
          <w:numId w:val="10"/>
        </w:numPr>
        <w:tabs>
          <w:tab w:val="num" w:pos="720"/>
        </w:tabs>
        <w:overflowPunct/>
        <w:autoSpaceDE/>
        <w:autoSpaceDN/>
        <w:adjustRightInd/>
        <w:spacing w:before="0" w:line="288" w:lineRule="auto"/>
        <w:ind w:hanging="720"/>
        <w:jc w:val="left"/>
        <w:textAlignment w:val="auto"/>
        <w:rPr>
          <w:rFonts w:ascii="Century Gothic" w:hAnsi="Century Gothic" w:cs="Tahoma"/>
          <w:sz w:val="18"/>
          <w:szCs w:val="18"/>
        </w:rPr>
      </w:pPr>
      <w:r w:rsidRPr="007C5454">
        <w:rPr>
          <w:rFonts w:ascii="Century Gothic" w:hAnsi="Century Gothic" w:cs="Tahoma"/>
          <w:i/>
          <w:iCs/>
          <w:sz w:val="18"/>
          <w:szCs w:val="18"/>
        </w:rPr>
        <w:t>predstavnik naročnika:</w:t>
      </w:r>
      <w:r w:rsidRPr="007C5454">
        <w:rPr>
          <w:rFonts w:ascii="Century Gothic" w:hAnsi="Century Gothic" w:cs="Tahoma"/>
          <w:i/>
          <w:iCs/>
          <w:sz w:val="18"/>
          <w:szCs w:val="18"/>
        </w:rPr>
        <w:tab/>
      </w:r>
      <w:r w:rsidRPr="007C5454">
        <w:rPr>
          <w:rFonts w:ascii="Century Gothic" w:hAnsi="Century Gothic" w:cs="Tahoma"/>
          <w:i/>
          <w:iCs/>
          <w:sz w:val="18"/>
          <w:szCs w:val="18"/>
        </w:rPr>
        <w:tab/>
        <w:t>_________________</w:t>
      </w:r>
    </w:p>
    <w:p w14:paraId="6350578F" w14:textId="77777777" w:rsidR="007C5454" w:rsidRPr="007C5454" w:rsidRDefault="007C5454" w:rsidP="007C5454">
      <w:pPr>
        <w:widowControl/>
        <w:overflowPunct/>
        <w:autoSpaceDE/>
        <w:autoSpaceDN/>
        <w:adjustRightInd/>
        <w:spacing w:before="0" w:line="288" w:lineRule="auto"/>
        <w:ind w:left="540"/>
        <w:textAlignment w:val="auto"/>
        <w:rPr>
          <w:rFonts w:ascii="Century Gothic" w:hAnsi="Century Gothic" w:cs="Tahoma"/>
          <w:sz w:val="18"/>
          <w:szCs w:val="18"/>
        </w:rPr>
      </w:pPr>
      <w:r w:rsidRPr="007C5454">
        <w:rPr>
          <w:rFonts w:ascii="Century Gothic" w:hAnsi="Century Gothic" w:cs="Tahoma"/>
          <w:i/>
          <w:iCs/>
          <w:sz w:val="18"/>
          <w:szCs w:val="18"/>
        </w:rPr>
        <w:tab/>
      </w:r>
      <w:r w:rsidRPr="007C5454">
        <w:rPr>
          <w:rFonts w:ascii="Century Gothic" w:hAnsi="Century Gothic" w:cs="Tahoma"/>
          <w:i/>
          <w:iCs/>
          <w:sz w:val="18"/>
          <w:szCs w:val="18"/>
        </w:rPr>
        <w:tab/>
      </w:r>
      <w:r w:rsidRPr="007C5454">
        <w:rPr>
          <w:rFonts w:ascii="Century Gothic" w:hAnsi="Century Gothic" w:cs="Tahoma"/>
          <w:i/>
          <w:iCs/>
          <w:sz w:val="18"/>
          <w:szCs w:val="18"/>
        </w:rPr>
        <w:tab/>
      </w:r>
      <w:r w:rsidRPr="007C5454">
        <w:rPr>
          <w:rFonts w:ascii="Century Gothic" w:hAnsi="Century Gothic" w:cs="Tahoma"/>
          <w:i/>
          <w:iCs/>
          <w:sz w:val="18"/>
          <w:szCs w:val="18"/>
        </w:rPr>
        <w:tab/>
      </w:r>
      <w:r w:rsidRPr="007C5454">
        <w:rPr>
          <w:rFonts w:ascii="Century Gothic" w:hAnsi="Century Gothic" w:cs="Tahoma"/>
          <w:i/>
          <w:iCs/>
          <w:sz w:val="18"/>
          <w:szCs w:val="18"/>
        </w:rPr>
        <w:tab/>
        <w:t>tel.: _____________</w:t>
      </w:r>
    </w:p>
    <w:p w14:paraId="1C3C0316" w14:textId="77777777" w:rsidR="007C5454" w:rsidRPr="007C5454" w:rsidRDefault="007C5454" w:rsidP="007C5454">
      <w:pPr>
        <w:widowControl/>
        <w:overflowPunct/>
        <w:autoSpaceDE/>
        <w:autoSpaceDN/>
        <w:adjustRightInd/>
        <w:spacing w:before="0" w:line="288" w:lineRule="auto"/>
        <w:ind w:left="540"/>
        <w:textAlignment w:val="auto"/>
        <w:rPr>
          <w:rFonts w:ascii="Century Gothic" w:hAnsi="Century Gothic" w:cs="Tahoma"/>
          <w:sz w:val="18"/>
          <w:szCs w:val="18"/>
        </w:rPr>
      </w:pPr>
    </w:p>
    <w:p w14:paraId="454F1951" w14:textId="77777777" w:rsidR="007C5454" w:rsidRPr="007C5454" w:rsidRDefault="007C5454" w:rsidP="007C5454">
      <w:pPr>
        <w:widowControl/>
        <w:numPr>
          <w:ilvl w:val="0"/>
          <w:numId w:val="10"/>
        </w:numPr>
        <w:tabs>
          <w:tab w:val="num" w:pos="720"/>
        </w:tabs>
        <w:overflowPunct/>
        <w:autoSpaceDE/>
        <w:autoSpaceDN/>
        <w:adjustRightInd/>
        <w:spacing w:before="0" w:line="288" w:lineRule="auto"/>
        <w:ind w:hanging="720"/>
        <w:jc w:val="left"/>
        <w:textAlignment w:val="auto"/>
        <w:rPr>
          <w:rFonts w:ascii="Century Gothic" w:hAnsi="Century Gothic" w:cs="Tahoma"/>
          <w:sz w:val="18"/>
          <w:szCs w:val="18"/>
        </w:rPr>
      </w:pPr>
      <w:r w:rsidRPr="007C5454">
        <w:rPr>
          <w:rFonts w:ascii="Century Gothic" w:hAnsi="Century Gothic" w:cs="Tahoma"/>
          <w:i/>
          <w:iCs/>
          <w:sz w:val="18"/>
          <w:szCs w:val="18"/>
        </w:rPr>
        <w:t>predstavnik izvajalca  :</w:t>
      </w:r>
      <w:r w:rsidRPr="007C5454">
        <w:rPr>
          <w:rFonts w:ascii="Century Gothic" w:hAnsi="Century Gothic" w:cs="Tahoma"/>
          <w:i/>
          <w:iCs/>
          <w:sz w:val="18"/>
          <w:szCs w:val="18"/>
        </w:rPr>
        <w:tab/>
      </w:r>
      <w:r w:rsidRPr="007C5454">
        <w:rPr>
          <w:rFonts w:ascii="Century Gothic" w:hAnsi="Century Gothic" w:cs="Tahoma"/>
          <w:i/>
          <w:iCs/>
          <w:sz w:val="18"/>
          <w:szCs w:val="18"/>
        </w:rPr>
        <w:tab/>
        <w:t>_________________</w:t>
      </w:r>
    </w:p>
    <w:p w14:paraId="068B065B" w14:textId="77777777" w:rsidR="007C5454" w:rsidRDefault="007C5454" w:rsidP="007C5454">
      <w:pPr>
        <w:widowControl/>
        <w:overflowPunct/>
        <w:autoSpaceDE/>
        <w:autoSpaceDN/>
        <w:adjustRightInd/>
        <w:spacing w:before="0" w:line="288" w:lineRule="auto"/>
        <w:ind w:left="540"/>
        <w:textAlignment w:val="auto"/>
        <w:rPr>
          <w:rFonts w:ascii="Century Gothic" w:hAnsi="Century Gothic" w:cs="Tahoma"/>
          <w:i/>
          <w:iCs/>
          <w:sz w:val="18"/>
          <w:szCs w:val="18"/>
        </w:rPr>
      </w:pPr>
      <w:r w:rsidRPr="007C5454">
        <w:rPr>
          <w:rFonts w:ascii="Century Gothic" w:hAnsi="Century Gothic" w:cs="Tahoma"/>
          <w:i/>
          <w:iCs/>
          <w:sz w:val="18"/>
          <w:szCs w:val="18"/>
        </w:rPr>
        <w:tab/>
      </w:r>
      <w:r w:rsidRPr="007C5454">
        <w:rPr>
          <w:rFonts w:ascii="Century Gothic" w:hAnsi="Century Gothic" w:cs="Tahoma"/>
          <w:i/>
          <w:iCs/>
          <w:sz w:val="18"/>
          <w:szCs w:val="18"/>
        </w:rPr>
        <w:tab/>
      </w:r>
      <w:r w:rsidRPr="007C5454">
        <w:rPr>
          <w:rFonts w:ascii="Century Gothic" w:hAnsi="Century Gothic" w:cs="Tahoma"/>
          <w:i/>
          <w:iCs/>
          <w:sz w:val="18"/>
          <w:szCs w:val="18"/>
        </w:rPr>
        <w:tab/>
      </w:r>
      <w:r w:rsidRPr="007C5454">
        <w:rPr>
          <w:rFonts w:ascii="Century Gothic" w:hAnsi="Century Gothic" w:cs="Tahoma"/>
          <w:i/>
          <w:iCs/>
          <w:sz w:val="18"/>
          <w:szCs w:val="18"/>
        </w:rPr>
        <w:tab/>
      </w:r>
      <w:r w:rsidRPr="007C5454">
        <w:rPr>
          <w:rFonts w:ascii="Century Gothic" w:hAnsi="Century Gothic" w:cs="Tahoma"/>
          <w:i/>
          <w:iCs/>
          <w:sz w:val="18"/>
          <w:szCs w:val="18"/>
        </w:rPr>
        <w:tab/>
        <w:t>tel.: _____________</w:t>
      </w:r>
    </w:p>
    <w:p w14:paraId="4CB62532" w14:textId="77777777" w:rsidR="007C5454" w:rsidRPr="007C5454" w:rsidRDefault="007C5454" w:rsidP="007C5454">
      <w:pPr>
        <w:widowControl/>
        <w:overflowPunct/>
        <w:autoSpaceDE/>
        <w:autoSpaceDN/>
        <w:adjustRightInd/>
        <w:spacing w:before="0" w:line="288" w:lineRule="auto"/>
        <w:ind w:left="540"/>
        <w:textAlignment w:val="auto"/>
        <w:rPr>
          <w:rFonts w:ascii="Century Gothic" w:hAnsi="Century Gothic" w:cs="Tahoma"/>
          <w:sz w:val="18"/>
          <w:szCs w:val="18"/>
        </w:rPr>
      </w:pPr>
    </w:p>
    <w:p w14:paraId="1C8253A7"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4ECFE6B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eastAsia="Calibri" w:hAnsi="Century Gothic" w:cs="Tahoma"/>
          <w:sz w:val="18"/>
          <w:szCs w:val="18"/>
          <w:lang w:eastAsia="en-US"/>
        </w:rPr>
      </w:pPr>
      <w:r w:rsidRPr="007C5454">
        <w:rPr>
          <w:rFonts w:ascii="Century Gothic" w:eastAsia="Calibri" w:hAnsi="Century Gothic" w:cs="Tahoma"/>
          <w:sz w:val="18"/>
          <w:szCs w:val="18"/>
          <w:lang w:eastAsia="en-US"/>
        </w:rPr>
        <w:t>(</w:t>
      </w:r>
      <w:r w:rsidRPr="007C5454">
        <w:rPr>
          <w:rFonts w:ascii="Century Gothic" w:eastAsia="Calibri" w:hAnsi="Century Gothic" w:cs="Tahoma"/>
          <w:i/>
          <w:sz w:val="18"/>
          <w:szCs w:val="18"/>
          <w:lang w:eastAsia="en-US"/>
        </w:rPr>
        <w:t>odstop od pogodbe</w:t>
      </w:r>
      <w:r w:rsidRPr="007C5454">
        <w:rPr>
          <w:rFonts w:ascii="Century Gothic" w:eastAsia="Calibri" w:hAnsi="Century Gothic" w:cs="Tahoma"/>
          <w:sz w:val="18"/>
          <w:szCs w:val="18"/>
          <w:lang w:eastAsia="en-US"/>
        </w:rPr>
        <w:t>)</w:t>
      </w:r>
    </w:p>
    <w:p w14:paraId="18D1D08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Naročnik ima pravico odstopiti od pogodbe z 8 dnevnim rokom, če bo izvajalec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izvajalcu onemogočil sodelovanje na ostalih javnih razpisih naročnika v naslednjih treh letih.</w:t>
      </w:r>
    </w:p>
    <w:p w14:paraId="443A3FD5"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Pogodba lahko z (enostranskim) naročnikovim razdrtjem preneha: </w:t>
      </w:r>
    </w:p>
    <w:p w14:paraId="09AFB855" w14:textId="77777777" w:rsidR="007C5454" w:rsidRPr="007C5454" w:rsidRDefault="007C5454" w:rsidP="007C5454">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če je proti izvajalcu uveden postopek prisilne poravnave, stečaja ali likvidacijski postopek,</w:t>
      </w:r>
    </w:p>
    <w:p w14:paraId="353F4236" w14:textId="77777777" w:rsidR="007C5454" w:rsidRPr="007C5454" w:rsidRDefault="007C5454" w:rsidP="007C5454">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 xml:space="preserve">če je bila izvajalcu izdana sodna ali upravna odločba zaradi kršitve predpisov pogodbe ali upravnih aktov, na podlagi katere utemeljeno ni mogoče pričakovati nadaljnje pravilno izvajanje koncesije, </w:t>
      </w:r>
    </w:p>
    <w:p w14:paraId="56DBE756" w14:textId="77777777" w:rsidR="007C5454" w:rsidRPr="007C5454" w:rsidRDefault="007C5454" w:rsidP="007C5454">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če je po sklenitvi pogodbe ugotovljeno, da je izvajalec dal zavajajoče in neresnične podatke, ki so vplivali na izbor ponudnika,</w:t>
      </w:r>
    </w:p>
    <w:p w14:paraId="4D46A04A" w14:textId="4826A0C9" w:rsidR="007C5454" w:rsidRPr="007C5454" w:rsidRDefault="007C5454" w:rsidP="007C5454">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lastRenderedPageBreak/>
        <w:t>če zaradi zakasnitve ali napak pri dobavi</w:t>
      </w:r>
      <w:r w:rsidR="00D37D75">
        <w:rPr>
          <w:rFonts w:ascii="Century Gothic" w:hAnsi="Century Gothic" w:cs="Tahoma"/>
          <w:sz w:val="18"/>
          <w:szCs w:val="18"/>
        </w:rPr>
        <w:t>/izvedbi storitev</w:t>
      </w:r>
      <w:r w:rsidRPr="007C5454">
        <w:rPr>
          <w:rFonts w:ascii="Century Gothic" w:hAnsi="Century Gothic" w:cs="Tahoma"/>
          <w:sz w:val="18"/>
          <w:szCs w:val="18"/>
        </w:rPr>
        <w:t xml:space="preserve"> z nakupom ne bi več uresničil namena, ki ga je zasledoval, </w:t>
      </w:r>
    </w:p>
    <w:p w14:paraId="29800CC1" w14:textId="77777777" w:rsidR="007C5454" w:rsidRPr="007C5454" w:rsidRDefault="007C5454" w:rsidP="007C5454">
      <w:pPr>
        <w:widowControl/>
        <w:numPr>
          <w:ilvl w:val="0"/>
          <w:numId w:val="16"/>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če obstaja utemeljen dvom, da izvajalec v bistvenem delu ne bo izpolnil svoje obveznosti.</w:t>
      </w:r>
    </w:p>
    <w:p w14:paraId="307601B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3A2D56EC" w14:textId="77777777" w:rsidR="007C5454" w:rsidRPr="007C5454" w:rsidRDefault="007C5454" w:rsidP="007C5454">
      <w:pPr>
        <w:widowControl/>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Enostransko razdrtje pogodbe ni dopustno v primeru, če je do okoliščin, ki bi takšno prenehanje utemeljevale, prišlo zaradi višje sile ali drugih nepredvidljivih in nepremagljivih okoliščin. </w:t>
      </w:r>
    </w:p>
    <w:p w14:paraId="786C7C7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4EFCE2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2EC5726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
          <w:bCs/>
          <w:sz w:val="18"/>
          <w:szCs w:val="18"/>
        </w:rPr>
      </w:pPr>
    </w:p>
    <w:p w14:paraId="67C1F1F1"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166B8A5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eastAsia="Calibri" w:hAnsi="Century Gothic" w:cs="Tahoma"/>
          <w:i/>
          <w:sz w:val="18"/>
          <w:szCs w:val="18"/>
          <w:lang w:eastAsia="en-US"/>
        </w:rPr>
      </w:pPr>
      <w:r w:rsidRPr="007C5454">
        <w:rPr>
          <w:rFonts w:ascii="Century Gothic" w:eastAsia="Calibri" w:hAnsi="Century Gothic" w:cs="Tahoma"/>
          <w:i/>
          <w:sz w:val="18"/>
          <w:szCs w:val="18"/>
          <w:lang w:eastAsia="en-US"/>
        </w:rPr>
        <w:t>(prenehanje pogodbene obveznosti)</w:t>
      </w:r>
    </w:p>
    <w:p w14:paraId="36A5D7C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r w:rsidRPr="007C5454">
        <w:rPr>
          <w:rFonts w:ascii="Century Gothic" w:hAnsi="Century Gothic" w:cs="Tahoma"/>
          <w:bCs/>
          <w:sz w:val="18"/>
          <w:szCs w:val="18"/>
        </w:rPr>
        <w:t xml:space="preserve">Naročnik si pridružuje pravico odpovedati pogodbo izvajalcu/izvajalcu, ki bo kršil njegova določila. Takšnemu izvajalcu/izvajalcu bo naročnik onemogočil sodelovanje na ostalih javnih razpisih naročnika v naslednjih treh letih. </w:t>
      </w:r>
    </w:p>
    <w:p w14:paraId="135400C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p>
    <w:p w14:paraId="18ADB19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bCs/>
          <w:sz w:val="18"/>
          <w:szCs w:val="18"/>
        </w:rPr>
        <w:t xml:space="preserve">Med veljavnostjo pogodbe lahko naročnik odstopi od pogodbe v skladu z določili 96. člena ZJN-3. Pogodba preneha veljati, če je naročnik seznanjen, da je pristojni državni organ ali sodišče s pravnomočno odločitvijo ugotovilo kršitev delovne, </w:t>
      </w:r>
      <w:proofErr w:type="spellStart"/>
      <w:r w:rsidRPr="007C5454">
        <w:rPr>
          <w:rFonts w:ascii="Century Gothic" w:hAnsi="Century Gothic" w:cs="Tahoma"/>
          <w:bCs/>
          <w:sz w:val="18"/>
          <w:szCs w:val="18"/>
        </w:rPr>
        <w:t>okoljske</w:t>
      </w:r>
      <w:proofErr w:type="spellEnd"/>
      <w:r w:rsidRPr="007C5454">
        <w:rPr>
          <w:rFonts w:ascii="Century Gothic" w:hAnsi="Century Gothic" w:cs="Tahoma"/>
          <w:bCs/>
          <w:sz w:val="18"/>
          <w:szCs w:val="18"/>
        </w:rPr>
        <w:t xml:space="preserve"> ali socialne zakonodaje s strani izvajalca pogodbe o izvedbi javnega naročila ali njegovega podizvajalca.</w:t>
      </w:r>
    </w:p>
    <w:p w14:paraId="5A82167D"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bCs/>
          <w:sz w:val="18"/>
          <w:szCs w:val="18"/>
        </w:rPr>
      </w:pPr>
    </w:p>
    <w:p w14:paraId="4BA59B31"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2B3F8237"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sz w:val="18"/>
          <w:szCs w:val="18"/>
        </w:rPr>
      </w:pPr>
      <w:r w:rsidRPr="007C5454">
        <w:rPr>
          <w:rFonts w:ascii="Century Gothic" w:hAnsi="Century Gothic" w:cs="Tahoma"/>
          <w:i/>
          <w:iCs/>
          <w:sz w:val="18"/>
          <w:szCs w:val="18"/>
        </w:rPr>
        <w:t>(višja sila)</w:t>
      </w:r>
    </w:p>
    <w:p w14:paraId="3E734289"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iCs/>
          <w:sz w:val="18"/>
          <w:szCs w:val="18"/>
        </w:rPr>
      </w:pPr>
      <w:r w:rsidRPr="007C5454">
        <w:rPr>
          <w:rFonts w:ascii="Century Gothic" w:hAnsi="Century Gothic" w:cs="Tahoma"/>
          <w:iCs/>
          <w:sz w:val="18"/>
          <w:szCs w:val="18"/>
        </w:rPr>
        <w:t xml:space="preserve">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težav izvajanja storitev iz okoliščin na strani naročnika, bo izvajalec s storitvami nadaljeval po dogovoru z naročnikom. </w:t>
      </w:r>
    </w:p>
    <w:p w14:paraId="66CC515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iCs/>
          <w:sz w:val="18"/>
          <w:szCs w:val="18"/>
        </w:rPr>
      </w:pPr>
    </w:p>
    <w:p w14:paraId="4759731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4D9FFB5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0D79F9D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Stranki sta sporazumni, da določila navedena v 7. členu te pogodbe ne predstavljajo višje sile - </w:t>
      </w:r>
      <w:r w:rsidRPr="007C5454">
        <w:rPr>
          <w:rFonts w:ascii="Century Gothic" w:hAnsi="Century Gothic" w:cs="Tahoma"/>
          <w:bCs/>
          <w:sz w:val="18"/>
          <w:szCs w:val="18"/>
        </w:rPr>
        <w:t xml:space="preserve"> ponovni val epidemije koronavirusa SARS-CoV-2 (tj. COVID 19).</w:t>
      </w:r>
    </w:p>
    <w:p w14:paraId="1B739B8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color w:val="00B0F0"/>
          <w:sz w:val="18"/>
          <w:szCs w:val="18"/>
        </w:rPr>
      </w:pPr>
    </w:p>
    <w:p w14:paraId="3D21863F"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4A27E552"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(kritni kup)</w:t>
      </w:r>
    </w:p>
    <w:p w14:paraId="77954AB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 primeru, da izvajalec ne opravi storitev oz. dobavi blaga iz 1. člena te pogodbe v dogovorjenih rokih, kvaliteti oz. količini, ali ne zaključi uspešno vseh storitev, lahko naročnik storitve oz. blago naroči drugje na trgu, ob upoštevanju določil ZJN-3, pri čemer je izvajalec obvezan naročniku povrniti razliko do dosežene cene (kritni kup), hkrati pa ima naročnik tudi pravico do zaračunavanja manipulativnih stroškov v višini 5 % vrednosti predmetne storitve (</w:t>
      </w:r>
      <w:proofErr w:type="spellStart"/>
      <w:r w:rsidRPr="007C5454">
        <w:rPr>
          <w:rFonts w:ascii="Century Gothic" w:hAnsi="Century Gothic" w:cs="Tahoma"/>
          <w:sz w:val="18"/>
          <w:szCs w:val="18"/>
        </w:rPr>
        <w:t>t.j</w:t>
      </w:r>
      <w:proofErr w:type="spellEnd"/>
      <w:r w:rsidRPr="007C5454">
        <w:rPr>
          <w:rFonts w:ascii="Century Gothic" w:hAnsi="Century Gothic" w:cs="Tahoma"/>
          <w:sz w:val="18"/>
          <w:szCs w:val="18"/>
        </w:rPr>
        <w:t>. storitve za katero se opravlja kritni kup).</w:t>
      </w:r>
    </w:p>
    <w:p w14:paraId="3561073B"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65F42D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6F950FB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i/>
          <w:iCs/>
          <w:sz w:val="18"/>
          <w:szCs w:val="18"/>
        </w:rPr>
      </w:pPr>
    </w:p>
    <w:p w14:paraId="4488F437"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550DAAE2"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(urejanje razmerij in reševanje sporov)</w:t>
      </w:r>
    </w:p>
    <w:p w14:paraId="0861963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V primeru, da izvajalec ne opravi storitev iz 1. člena te pogodbe v dogovorjenih rokih, kvaliteti oz. količini, ali ne zaključi uspešno vseh storitev, lahko naročnik storitve oz. blago naroči drugje na trgu, ob upoštevanju določil ZJN-3, pri čemer je izvajalec obvezan naročniku povrniti razliko do dosežene cene (kritni kup), hkrati </w:t>
      </w:r>
      <w:r w:rsidRPr="007C5454">
        <w:rPr>
          <w:rFonts w:ascii="Century Gothic" w:hAnsi="Century Gothic" w:cs="Tahoma"/>
          <w:sz w:val="18"/>
          <w:szCs w:val="18"/>
        </w:rPr>
        <w:lastRenderedPageBreak/>
        <w:t>pa ima naročnik tudi pravico do zaračunavanja manipulativnih stroškov v višini 5 % vrednosti predmetne storitve (</w:t>
      </w:r>
      <w:proofErr w:type="spellStart"/>
      <w:r w:rsidRPr="007C5454">
        <w:rPr>
          <w:rFonts w:ascii="Century Gothic" w:hAnsi="Century Gothic" w:cs="Tahoma"/>
          <w:sz w:val="18"/>
          <w:szCs w:val="18"/>
        </w:rPr>
        <w:t>t.j</w:t>
      </w:r>
      <w:proofErr w:type="spellEnd"/>
      <w:r w:rsidRPr="007C5454">
        <w:rPr>
          <w:rFonts w:ascii="Century Gothic" w:hAnsi="Century Gothic" w:cs="Tahoma"/>
          <w:sz w:val="18"/>
          <w:szCs w:val="18"/>
        </w:rPr>
        <w:t>. storitve za katero se opravlja kritni kup).</w:t>
      </w:r>
    </w:p>
    <w:p w14:paraId="22CB9378"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6E528E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Določilo prejšnjega odstavka ne izključuje unovčitve finančnega zavarovanja za dobro izvedbo pogodbenih obveznosti in/ali zaračunavanja pogodbene kazni in/ali odškodnine.</w:t>
      </w:r>
    </w:p>
    <w:p w14:paraId="505E01C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6903CB7"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467624E7"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(protikorupcijska klavzula)</w:t>
      </w:r>
    </w:p>
    <w:p w14:paraId="3D728563"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D740E23" w14:textId="77777777" w:rsidR="007C5454" w:rsidRPr="007C5454" w:rsidRDefault="007C5454" w:rsidP="007C5454">
      <w:pPr>
        <w:spacing w:before="0" w:line="288" w:lineRule="auto"/>
        <w:rPr>
          <w:rFonts w:ascii="Century Gothic" w:hAnsi="Century Gothic" w:cs="Tahoma"/>
          <w:sz w:val="18"/>
          <w:szCs w:val="18"/>
        </w:rPr>
      </w:pPr>
    </w:p>
    <w:p w14:paraId="184F597E"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Izvajalec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pogodbe, z obveznostjo obveščanja in so mu znane posledice, ki iz njega izvirajo, zato soglaša, da posebna pisna izjava izvajalca o neobstoju navedenih okoliščin ni potrebna oziroma se le-tej odpoveduje.</w:t>
      </w:r>
    </w:p>
    <w:p w14:paraId="3728E528"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36EBF3B8"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14F19890"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sz w:val="18"/>
          <w:szCs w:val="18"/>
        </w:rPr>
      </w:pPr>
      <w:r w:rsidRPr="007C5454">
        <w:rPr>
          <w:rFonts w:ascii="Century Gothic" w:hAnsi="Century Gothic" w:cs="Tahoma"/>
          <w:i/>
          <w:iCs/>
          <w:sz w:val="18"/>
          <w:szCs w:val="18"/>
        </w:rPr>
        <w:t>(razvezni pogoj)</w:t>
      </w:r>
    </w:p>
    <w:p w14:paraId="13768111"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Ta pogodba je sklenjena pod razveznim pogojem, ki se uresniči v primeru izpolnitve ene od naslednjih okoliščin:</w:t>
      </w:r>
    </w:p>
    <w:p w14:paraId="444217DB" w14:textId="77777777" w:rsidR="007C5454" w:rsidRPr="007C5454" w:rsidRDefault="007C5454" w:rsidP="007C5454">
      <w:pPr>
        <w:widowControl/>
        <w:numPr>
          <w:ilvl w:val="0"/>
          <w:numId w:val="39"/>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 xml:space="preserve">če bo naročnik seznanjen, da je sodišče s pravnomočno odločitvijo ugotovilo kršitev obveznosti delovne, </w:t>
      </w:r>
      <w:proofErr w:type="spellStart"/>
      <w:r w:rsidRPr="007C5454">
        <w:rPr>
          <w:rFonts w:ascii="Century Gothic" w:hAnsi="Century Gothic" w:cs="Tahoma"/>
          <w:sz w:val="18"/>
          <w:szCs w:val="18"/>
        </w:rPr>
        <w:t>okoljske</w:t>
      </w:r>
      <w:proofErr w:type="spellEnd"/>
      <w:r w:rsidRPr="007C5454">
        <w:rPr>
          <w:rFonts w:ascii="Century Gothic" w:hAnsi="Century Gothic" w:cs="Tahoma"/>
          <w:sz w:val="18"/>
          <w:szCs w:val="18"/>
        </w:rPr>
        <w:t xml:space="preserve"> ali socialne zakonodaje s strani izvajalca/dobavitelja ali podizvajalca ali </w:t>
      </w:r>
    </w:p>
    <w:p w14:paraId="369A0C9E" w14:textId="77777777" w:rsidR="007C5454" w:rsidRPr="007C5454" w:rsidRDefault="007C5454" w:rsidP="007C5454">
      <w:pPr>
        <w:widowControl/>
        <w:numPr>
          <w:ilvl w:val="0"/>
          <w:numId w:val="39"/>
        </w:numPr>
        <w:overflowPunct/>
        <w:autoSpaceDE/>
        <w:autoSpaceDN/>
        <w:adjustRightInd/>
        <w:spacing w:before="0" w:line="288" w:lineRule="auto"/>
        <w:contextualSpacing/>
        <w:jc w:val="left"/>
        <w:textAlignment w:val="auto"/>
        <w:rPr>
          <w:rFonts w:ascii="Century Gothic" w:hAnsi="Century Gothic" w:cs="Tahoma"/>
          <w:sz w:val="18"/>
          <w:szCs w:val="18"/>
        </w:rPr>
      </w:pPr>
      <w:r w:rsidRPr="007C5454">
        <w:rPr>
          <w:rFonts w:ascii="Century Gothic" w:hAnsi="Century Gothic" w:cs="Tahoma"/>
          <w:sz w:val="18"/>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E2DDFE" w14:textId="77777777" w:rsidR="007C5454" w:rsidRPr="007C5454" w:rsidRDefault="007C5454" w:rsidP="007C5454">
      <w:pPr>
        <w:spacing w:before="0" w:line="288" w:lineRule="auto"/>
        <w:rPr>
          <w:rFonts w:ascii="Century Gothic" w:hAnsi="Century Gothic" w:cs="Tahoma"/>
          <w:sz w:val="18"/>
          <w:szCs w:val="18"/>
        </w:rPr>
      </w:pPr>
    </w:p>
    <w:p w14:paraId="706B35E2"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 xml:space="preserve">V primeru seznanitve naročnika s kršitvijo bo naročnik o tem obvestil izvajalca/dobavitelja v desetih dneh. </w:t>
      </w:r>
    </w:p>
    <w:p w14:paraId="5BFF0C6C" w14:textId="77777777" w:rsidR="007C5454" w:rsidRPr="007C5454" w:rsidRDefault="007C5454" w:rsidP="007C5454">
      <w:pPr>
        <w:spacing w:before="0" w:line="288" w:lineRule="auto"/>
        <w:rPr>
          <w:rFonts w:ascii="Century Gothic" w:hAnsi="Century Gothic" w:cs="Tahoma"/>
          <w:sz w:val="18"/>
          <w:szCs w:val="18"/>
        </w:rPr>
      </w:pPr>
    </w:p>
    <w:p w14:paraId="628C65AC"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7C5454">
        <w:rPr>
          <w:rFonts w:ascii="Century Gothic" w:hAnsi="Century Gothic" w:cs="Tahoma"/>
          <w:sz w:val="18"/>
          <w:szCs w:val="18"/>
        </w:rPr>
        <w:t>podizvajanje</w:t>
      </w:r>
      <w:proofErr w:type="spellEnd"/>
      <w:r w:rsidRPr="007C5454">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F255A8A" w14:textId="77777777" w:rsidR="007C5454" w:rsidRPr="007C5454" w:rsidRDefault="007C5454" w:rsidP="007C5454">
      <w:pPr>
        <w:spacing w:before="0" w:line="288" w:lineRule="auto"/>
        <w:rPr>
          <w:rFonts w:ascii="Century Gothic" w:hAnsi="Century Gothic" w:cs="Tahoma"/>
          <w:sz w:val="18"/>
          <w:szCs w:val="18"/>
        </w:rPr>
      </w:pPr>
    </w:p>
    <w:p w14:paraId="170F3EEC"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 xml:space="preserve">V primeru izpolnitve razveznega pogoja se šteje, da je pogodba za tega izvajalca/dobavitelja razvezana z dnem sklenitve nove pogodbe o izvedbi javnega naročila za predmetno naročilo. O datumu sklenitve nove </w:t>
      </w:r>
      <w:r w:rsidRPr="007C5454">
        <w:rPr>
          <w:rFonts w:ascii="Century Gothic" w:hAnsi="Century Gothic" w:cs="Tahoma"/>
          <w:sz w:val="18"/>
          <w:szCs w:val="18"/>
        </w:rPr>
        <w:lastRenderedPageBreak/>
        <w:t>pogodbe bo naročnik obvestil izvajalca/dobavitelja.</w:t>
      </w:r>
    </w:p>
    <w:p w14:paraId="3EED8E98" w14:textId="77777777" w:rsidR="007C5454" w:rsidRPr="007C5454" w:rsidRDefault="007C5454" w:rsidP="007C5454">
      <w:pPr>
        <w:spacing w:before="0" w:line="288" w:lineRule="auto"/>
        <w:rPr>
          <w:rFonts w:ascii="Century Gothic" w:hAnsi="Century Gothic" w:cs="Tahoma"/>
          <w:sz w:val="18"/>
          <w:szCs w:val="18"/>
        </w:rPr>
      </w:pPr>
    </w:p>
    <w:p w14:paraId="3A84332A" w14:textId="77777777" w:rsidR="007C5454" w:rsidRPr="007C5454" w:rsidRDefault="007C5454" w:rsidP="007C5454">
      <w:pPr>
        <w:spacing w:before="0" w:line="288" w:lineRule="auto"/>
        <w:rPr>
          <w:rFonts w:ascii="Century Gothic" w:hAnsi="Century Gothic" w:cs="Tahoma"/>
          <w:sz w:val="18"/>
          <w:szCs w:val="18"/>
        </w:rPr>
      </w:pPr>
      <w:r w:rsidRPr="007C5454">
        <w:rPr>
          <w:rFonts w:ascii="Century Gothic" w:hAnsi="Century Gothic" w:cs="Tahoma"/>
          <w:sz w:val="18"/>
          <w:szCs w:val="18"/>
        </w:rPr>
        <w:t>Če naročnik v 60 dneh od seznanitve s kršitvijo ne začne novega postopka javnega naročila, se šteje, da je pogodba razvezana šestdeseti dan od seznanitve s kršitvijo.</w:t>
      </w:r>
    </w:p>
    <w:p w14:paraId="7CAB92D8" w14:textId="77777777" w:rsidR="007C5454" w:rsidRPr="007C5454" w:rsidRDefault="007C5454" w:rsidP="007C5454">
      <w:pPr>
        <w:widowControl/>
        <w:tabs>
          <w:tab w:val="left" w:pos="9356"/>
        </w:tabs>
        <w:overflowPunct/>
        <w:autoSpaceDE/>
        <w:autoSpaceDN/>
        <w:adjustRightInd/>
        <w:spacing w:before="0" w:line="288" w:lineRule="auto"/>
        <w:ind w:right="45"/>
        <w:jc w:val="center"/>
        <w:textAlignment w:val="auto"/>
        <w:rPr>
          <w:rFonts w:ascii="Century Gothic" w:hAnsi="Century Gothic" w:cs="Tahoma"/>
          <w:b/>
          <w:bCs/>
          <w:sz w:val="18"/>
          <w:szCs w:val="18"/>
        </w:rPr>
      </w:pPr>
    </w:p>
    <w:p w14:paraId="5D2D5856"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2FA2BC6D"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(prenehanje pogodbene obveznosti)</w:t>
      </w:r>
    </w:p>
    <w:p w14:paraId="11236BA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r w:rsidRPr="007C5454">
        <w:rPr>
          <w:rFonts w:ascii="Century Gothic" w:hAnsi="Century Gothic" w:cs="Tahoma"/>
          <w:bCs/>
          <w:sz w:val="18"/>
          <w:szCs w:val="18"/>
        </w:rPr>
        <w:t xml:space="preserve">Naročnik si pridružuje pravico odpovedati pogodbo izvajalcu, ki bo kršil njegova določila. Takšnemu izvajalcu bo naročnik onemogočil sodelovanje na ostalih javnih razpisih naročnika v naslednjih treh letih. </w:t>
      </w:r>
    </w:p>
    <w:p w14:paraId="16E4C4A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p>
    <w:p w14:paraId="6158E0E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r w:rsidRPr="007C5454">
        <w:rPr>
          <w:rFonts w:ascii="Century Gothic" w:hAnsi="Century Gothic" w:cs="Tahoma"/>
          <w:bCs/>
          <w:sz w:val="18"/>
          <w:szCs w:val="18"/>
        </w:rPr>
        <w:t xml:space="preserve">Med veljavnostjo pogodbe lahko naročnik odstopi od pogodbe v skladu z določili 96. člena ZJN-3. Pogodba preneha veljati, če je naročnik seznanjen, da je pristojni državni organ ali sodišče s pravnomočno odločitvijo ugotovilo kršitev delovne, </w:t>
      </w:r>
      <w:proofErr w:type="spellStart"/>
      <w:r w:rsidRPr="007C5454">
        <w:rPr>
          <w:rFonts w:ascii="Century Gothic" w:hAnsi="Century Gothic" w:cs="Tahoma"/>
          <w:bCs/>
          <w:sz w:val="18"/>
          <w:szCs w:val="18"/>
        </w:rPr>
        <w:t>okoljske</w:t>
      </w:r>
      <w:proofErr w:type="spellEnd"/>
      <w:r w:rsidRPr="007C5454">
        <w:rPr>
          <w:rFonts w:ascii="Century Gothic" w:hAnsi="Century Gothic" w:cs="Tahoma"/>
          <w:bCs/>
          <w:sz w:val="18"/>
          <w:szCs w:val="18"/>
        </w:rPr>
        <w:t xml:space="preserve"> ali socialne zakonodaje s strani izvajalca pogodbe o izvedbi javnega naročila ali njegovega podizvajalca.</w:t>
      </w:r>
    </w:p>
    <w:p w14:paraId="29B80A0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bCs/>
          <w:sz w:val="18"/>
          <w:szCs w:val="18"/>
        </w:rPr>
      </w:pPr>
    </w:p>
    <w:p w14:paraId="1464A248"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73B2566E"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(Podizvajalci) (se upošteva v primeru, da izvajalec nastopa s podizvajalcem)</w:t>
      </w:r>
    </w:p>
    <w:p w14:paraId="1BAAB598" w14:textId="77777777" w:rsidR="007C5454" w:rsidRPr="007C5454" w:rsidRDefault="007C5454" w:rsidP="007C5454">
      <w:pPr>
        <w:shd w:val="clear" w:color="auto" w:fill="FFFFFF"/>
        <w:tabs>
          <w:tab w:val="left" w:pos="413"/>
        </w:tabs>
        <w:overflowPunct/>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sme izvedbo storitev po tej pogodbi prenesti na </w:t>
      </w:r>
      <w:r w:rsidRPr="007C5454">
        <w:rPr>
          <w:rFonts w:ascii="Century Gothic" w:hAnsi="Century Gothic" w:cs="Tahoma"/>
          <w:spacing w:val="-2"/>
          <w:sz w:val="18"/>
          <w:szCs w:val="18"/>
        </w:rPr>
        <w:t xml:space="preserve">podizvajalce, ki so navedeni na listi podizvajalcev v Prilogi št.______ in s podatki o posameznem podizvajalcu v Prilogi št.________. </w:t>
      </w:r>
      <w:r w:rsidRPr="007C5454">
        <w:rPr>
          <w:rFonts w:ascii="Century Gothic" w:hAnsi="Century Gothic" w:cs="Tahoma"/>
          <w:sz w:val="18"/>
          <w:szCs w:val="18"/>
        </w:rPr>
        <w:t xml:space="preserve">V primeru, da bo prišlo med izvajanjem javnega naročila do kakršnihkoli sprememb pri podizvajalcih, bo izvajalec obvestil naročnika in poslal nove informacije, in sicer najkasneje v petih dneh po spremembi ter priložiti vse potrebne priloge. Takšna sprememba ne </w:t>
      </w:r>
      <w:r w:rsidRPr="007C5454">
        <w:rPr>
          <w:rFonts w:ascii="Century Gothic" w:hAnsi="Century Gothic" w:cs="Tahoma"/>
          <w:color w:val="000000"/>
          <w:spacing w:val="-1"/>
          <w:sz w:val="18"/>
          <w:szCs w:val="18"/>
        </w:rPr>
        <w:t xml:space="preserve">odvezuje izvajalca od njegovih pogodbenih obveznosti in </w:t>
      </w:r>
      <w:r w:rsidRPr="007C5454">
        <w:rPr>
          <w:rFonts w:ascii="Century Gothic" w:hAnsi="Century Gothic" w:cs="Tahoma"/>
          <w:color w:val="000000"/>
          <w:sz w:val="18"/>
          <w:szCs w:val="18"/>
        </w:rPr>
        <w:t>odgovornosti.</w:t>
      </w:r>
    </w:p>
    <w:p w14:paraId="7F0556F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se izrecno zaveže, da bo vse svoje podizvajalce obvestil o Varovanju poslovne skrivnosti in osebnih podatkov, kot je določeno v točki 7.1 te pogodbe. </w:t>
      </w:r>
    </w:p>
    <w:p w14:paraId="0AE63E44" w14:textId="77777777" w:rsidR="007C5454" w:rsidRPr="007C5454" w:rsidRDefault="007C5454" w:rsidP="007C5454">
      <w:pPr>
        <w:shd w:val="clear" w:color="auto" w:fill="FFFFFF"/>
        <w:tabs>
          <w:tab w:val="left" w:pos="413"/>
        </w:tabs>
        <w:overflowPunct/>
        <w:spacing w:before="0" w:line="288" w:lineRule="auto"/>
        <w:textAlignment w:val="auto"/>
        <w:rPr>
          <w:rFonts w:ascii="Century Gothic" w:hAnsi="Century Gothic" w:cs="Tahoma"/>
          <w:b/>
          <w:bCs/>
          <w:color w:val="000000"/>
          <w:spacing w:val="-9"/>
          <w:sz w:val="18"/>
          <w:szCs w:val="18"/>
        </w:rPr>
      </w:pPr>
      <w:r w:rsidRPr="007C5454">
        <w:rPr>
          <w:rFonts w:ascii="Century Gothic" w:hAnsi="Century Gothic" w:cs="Tahoma"/>
          <w:color w:val="000000"/>
          <w:sz w:val="18"/>
          <w:szCs w:val="18"/>
        </w:rPr>
        <w:t xml:space="preserve">Ne glede na določbe prejšnjih odstavkov tega člena, mora izvajalec preveriti ustreznost, kvalificiranost in reference podizvajalcev ter odgovarja za vsa dejanja, opustitve ali malomarnosti kateregakoli podizvajalca, njegovega predstavnika ali namestnika, kot da gre za </w:t>
      </w:r>
      <w:r w:rsidRPr="007C5454">
        <w:rPr>
          <w:rFonts w:ascii="Century Gothic" w:hAnsi="Century Gothic" w:cs="Tahoma"/>
          <w:color w:val="000000"/>
          <w:spacing w:val="-1"/>
          <w:sz w:val="18"/>
          <w:szCs w:val="18"/>
        </w:rPr>
        <w:t xml:space="preserve">dejanja, opustitve ali malomarnosti samega izvajalca, njegovih predstavnikov oziroma </w:t>
      </w:r>
      <w:r w:rsidRPr="007C5454">
        <w:rPr>
          <w:rFonts w:ascii="Century Gothic" w:hAnsi="Century Gothic" w:cs="Tahoma"/>
          <w:color w:val="000000"/>
          <w:sz w:val="18"/>
          <w:szCs w:val="18"/>
        </w:rPr>
        <w:t>namestnikov.</w:t>
      </w:r>
    </w:p>
    <w:p w14:paraId="3DEF65FC" w14:textId="77777777" w:rsidR="007C5454" w:rsidRPr="007C5454" w:rsidRDefault="007C5454" w:rsidP="007C5454">
      <w:pPr>
        <w:shd w:val="clear" w:color="auto" w:fill="FFFFFF"/>
        <w:tabs>
          <w:tab w:val="left" w:pos="413"/>
        </w:tabs>
        <w:overflowPunct/>
        <w:spacing w:before="0" w:line="288" w:lineRule="auto"/>
        <w:ind w:right="5"/>
        <w:textAlignment w:val="auto"/>
        <w:rPr>
          <w:rFonts w:ascii="Century Gothic" w:hAnsi="Century Gothic" w:cs="Tahoma"/>
          <w:color w:val="000000"/>
          <w:sz w:val="18"/>
          <w:szCs w:val="18"/>
        </w:rPr>
      </w:pPr>
      <w:r w:rsidRPr="007C5454">
        <w:rPr>
          <w:rFonts w:ascii="Century Gothic" w:hAnsi="Century Gothic" w:cs="Tahoma"/>
          <w:color w:val="000000"/>
          <w:spacing w:val="-1"/>
          <w:sz w:val="18"/>
          <w:szCs w:val="18"/>
        </w:rPr>
        <w:t xml:space="preserve">Izvajalec je dolžan zastopati svoje podizvajalce v odnosih z naročnikom ter voditi in </w:t>
      </w:r>
      <w:r w:rsidRPr="007C5454">
        <w:rPr>
          <w:rFonts w:ascii="Century Gothic" w:hAnsi="Century Gothic" w:cs="Tahoma"/>
          <w:color w:val="000000"/>
          <w:sz w:val="18"/>
          <w:szCs w:val="18"/>
        </w:rPr>
        <w:t>nadzorovati njihovo delo z namenom, da se zagotovi pravilna izpolnitev te pogodbe.</w:t>
      </w:r>
    </w:p>
    <w:p w14:paraId="24283FA1" w14:textId="77777777" w:rsidR="007C5454" w:rsidRPr="007C5454" w:rsidRDefault="007C5454" w:rsidP="007C5454">
      <w:pPr>
        <w:shd w:val="clear" w:color="auto" w:fill="FFFFFF"/>
        <w:tabs>
          <w:tab w:val="left" w:pos="413"/>
        </w:tabs>
        <w:overflowPunct/>
        <w:spacing w:before="0" w:line="288" w:lineRule="auto"/>
        <w:textAlignment w:val="auto"/>
        <w:rPr>
          <w:rFonts w:ascii="Century Gothic" w:hAnsi="Century Gothic" w:cs="Tahoma"/>
          <w:i/>
          <w:sz w:val="18"/>
          <w:szCs w:val="18"/>
        </w:rPr>
      </w:pPr>
    </w:p>
    <w:p w14:paraId="371DB71D" w14:textId="77777777" w:rsidR="007C5454" w:rsidRPr="007C5454" w:rsidRDefault="007C5454" w:rsidP="007C5454">
      <w:pPr>
        <w:shd w:val="clear" w:color="auto" w:fill="FFFFFF"/>
        <w:tabs>
          <w:tab w:val="left" w:pos="413"/>
        </w:tabs>
        <w:overflowPunct/>
        <w:spacing w:before="0" w:line="288" w:lineRule="auto"/>
        <w:textAlignment w:val="auto"/>
        <w:rPr>
          <w:rFonts w:ascii="Century Gothic" w:hAnsi="Century Gothic" w:cs="Tahoma"/>
          <w:i/>
          <w:sz w:val="18"/>
          <w:szCs w:val="18"/>
        </w:rPr>
      </w:pPr>
    </w:p>
    <w:p w14:paraId="0A06B326" w14:textId="77777777" w:rsidR="007C5454" w:rsidRPr="007C5454" w:rsidRDefault="007C5454" w:rsidP="007C5454">
      <w:pPr>
        <w:shd w:val="clear" w:color="auto" w:fill="FFFFFF"/>
        <w:tabs>
          <w:tab w:val="left" w:pos="413"/>
        </w:tabs>
        <w:overflowPunct/>
        <w:spacing w:before="0" w:line="288" w:lineRule="auto"/>
        <w:jc w:val="center"/>
        <w:textAlignment w:val="auto"/>
        <w:rPr>
          <w:rFonts w:ascii="Century Gothic" w:hAnsi="Century Gothic" w:cs="Tahoma"/>
          <w:sz w:val="18"/>
          <w:szCs w:val="18"/>
        </w:rPr>
      </w:pPr>
      <w:r w:rsidRPr="007C5454">
        <w:rPr>
          <w:rFonts w:ascii="Century Gothic" w:hAnsi="Century Gothic" w:cs="Tahoma"/>
          <w:i/>
          <w:sz w:val="18"/>
          <w:szCs w:val="18"/>
        </w:rPr>
        <w:t>(samo v primeru zahteve podizvajalca za neposredno poplačilo)</w:t>
      </w:r>
    </w:p>
    <w:p w14:paraId="3E136397" w14:textId="77777777" w:rsidR="007C5454" w:rsidRPr="007C5454" w:rsidRDefault="007C5454" w:rsidP="007C5454">
      <w:pPr>
        <w:widowControl/>
        <w:tabs>
          <w:tab w:val="left" w:pos="708"/>
          <w:tab w:val="left" w:pos="2155"/>
        </w:tabs>
        <w:overflowPunct/>
        <w:autoSpaceDE/>
        <w:autoSpaceDN/>
        <w:adjustRightInd/>
        <w:spacing w:before="0" w:line="288" w:lineRule="auto"/>
        <w:textAlignment w:val="auto"/>
        <w:rPr>
          <w:rFonts w:ascii="Century Gothic" w:hAnsi="Century Gothic" w:cs="Tahoma"/>
          <w:i/>
          <w:sz w:val="18"/>
          <w:szCs w:val="18"/>
        </w:rPr>
      </w:pPr>
      <w:r w:rsidRPr="007C5454">
        <w:rPr>
          <w:rFonts w:ascii="Century Gothic" w:hAnsi="Century Gothic" w:cs="Tahoma"/>
          <w:i/>
          <w:sz w:val="18"/>
          <w:szCs w:val="18"/>
        </w:rPr>
        <w:t>V primeru, da podizvajalec pod zahtevo za neposredno poplačilo so sestavni del te pogodbe tudi Soglasja podizvajalcev – Priloga št. __________, da naročnik namesto izvajalca poravna terjatve podizvajalcev do izvajalca.  V tem primeru izvajalec s podpisom te pogodbe</w:t>
      </w:r>
      <w:r w:rsidRPr="007C5454">
        <w:rPr>
          <w:rFonts w:ascii="Century Gothic" w:hAnsi="Century Gothic" w:cs="Tahoma"/>
          <w:i/>
          <w:kern w:val="16"/>
          <w:sz w:val="18"/>
          <w:szCs w:val="18"/>
        </w:rPr>
        <w:t xml:space="preserve"> </w:t>
      </w:r>
      <w:r w:rsidRPr="007C5454">
        <w:rPr>
          <w:rFonts w:ascii="Century Gothic" w:hAnsi="Century Gothic" w:cs="Tahoma"/>
          <w:i/>
          <w:sz w:val="18"/>
          <w:szCs w:val="18"/>
        </w:rPr>
        <w:t xml:space="preserve">pooblašča naročnika, da na podlagi potrjenega računa/situacije neposredno plačuje vsem v </w:t>
      </w:r>
      <w:r w:rsidRPr="007C5454">
        <w:rPr>
          <w:rFonts w:ascii="Century Gothic" w:hAnsi="Century Gothic" w:cs="Tahoma"/>
          <w:i/>
          <w:kern w:val="16"/>
          <w:sz w:val="18"/>
          <w:szCs w:val="18"/>
        </w:rPr>
        <w:t xml:space="preserve">pogodbi </w:t>
      </w:r>
      <w:r w:rsidRPr="007C5454">
        <w:rPr>
          <w:rFonts w:ascii="Century Gothic" w:hAnsi="Century Gothic" w:cs="Tahoma"/>
          <w:i/>
          <w:sz w:val="18"/>
          <w:szCs w:val="18"/>
        </w:rPr>
        <w:t xml:space="preserve">navedenim podizvajalcem, in sicer na št. TRR, ki so navedeni v spodnji razpredelnici. Izvajalec mora svojemu računu/situaciji obvezno priložiti račune/situacije svojih podizvajalcev, ki jih je predhodno potrdil. Predhodno potrjen račun/situacija podizvajalca je pogoj za plačilo. </w:t>
      </w:r>
    </w:p>
    <w:p w14:paraId="08E066D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Priloga št._____: Izvajalec v okviru te pogodbe nastopa skupaj z naslednjimi podizvajalci: </w:t>
      </w:r>
    </w:p>
    <w:p w14:paraId="23D5BE17"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tbl>
      <w:tblPr>
        <w:tblW w:w="9242" w:type="dxa"/>
        <w:tblInd w:w="392" w:type="dxa"/>
        <w:tblCellMar>
          <w:left w:w="0" w:type="dxa"/>
          <w:right w:w="0" w:type="dxa"/>
        </w:tblCellMar>
        <w:tblLook w:val="04A0" w:firstRow="1" w:lastRow="0" w:firstColumn="1" w:lastColumn="0" w:noHBand="0" w:noVBand="1"/>
      </w:tblPr>
      <w:tblGrid>
        <w:gridCol w:w="2514"/>
        <w:gridCol w:w="6728"/>
      </w:tblGrid>
      <w:tr w:rsidR="007C5454" w:rsidRPr="007C5454" w14:paraId="2B75C284" w14:textId="77777777" w:rsidTr="00C42ED7">
        <w:trPr>
          <w:trHeight w:val="184"/>
        </w:trPr>
        <w:tc>
          <w:tcPr>
            <w:tcW w:w="2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A417C"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c>
          <w:tcPr>
            <w:tcW w:w="6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F16AE"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NAZIV PODIZVAJALCA</w:t>
            </w:r>
          </w:p>
        </w:tc>
      </w:tr>
      <w:tr w:rsidR="007C5454" w:rsidRPr="007C5454" w14:paraId="2E8E7D29" w14:textId="77777777" w:rsidTr="00C42ED7">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4095C"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POLNI NASLOV</w:t>
            </w:r>
          </w:p>
        </w:tc>
        <w:tc>
          <w:tcPr>
            <w:tcW w:w="6728" w:type="dxa"/>
            <w:tcBorders>
              <w:top w:val="nil"/>
              <w:left w:val="nil"/>
              <w:bottom w:val="single" w:sz="8" w:space="0" w:color="auto"/>
              <w:right w:val="single" w:sz="8" w:space="0" w:color="auto"/>
            </w:tcBorders>
            <w:tcMar>
              <w:top w:w="0" w:type="dxa"/>
              <w:left w:w="108" w:type="dxa"/>
              <w:bottom w:w="0" w:type="dxa"/>
              <w:right w:w="108" w:type="dxa"/>
            </w:tcMar>
          </w:tcPr>
          <w:p w14:paraId="18D7EC3C"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183878F5" w14:textId="77777777" w:rsidTr="00C42ED7">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44CB0"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MATIČNA ŠTEVILKA</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41DEB7A8"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6B11B4D3" w14:textId="77777777" w:rsidTr="00C42ED7">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50913"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DAVČNA ŠTEVILKA</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0FB9EEFA"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691294A4" w14:textId="77777777" w:rsidTr="00C42ED7">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2F1D9"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TRANSAKCIJSKI RAČUN</w:t>
            </w:r>
          </w:p>
        </w:tc>
        <w:tc>
          <w:tcPr>
            <w:tcW w:w="6728" w:type="dxa"/>
            <w:tcBorders>
              <w:top w:val="nil"/>
              <w:left w:val="nil"/>
              <w:bottom w:val="single" w:sz="8" w:space="0" w:color="auto"/>
              <w:right w:val="single" w:sz="8" w:space="0" w:color="auto"/>
            </w:tcBorders>
            <w:tcMar>
              <w:top w:w="0" w:type="dxa"/>
              <w:left w:w="108" w:type="dxa"/>
              <w:bottom w:w="0" w:type="dxa"/>
              <w:right w:w="108" w:type="dxa"/>
            </w:tcMar>
          </w:tcPr>
          <w:p w14:paraId="0614DA97"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067B19FE" w14:textId="77777777" w:rsidTr="00C42ED7">
        <w:trPr>
          <w:trHeight w:val="405"/>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D43DA"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PREDMET </w:t>
            </w:r>
          </w:p>
        </w:tc>
        <w:tc>
          <w:tcPr>
            <w:tcW w:w="6728" w:type="dxa"/>
            <w:tcBorders>
              <w:top w:val="nil"/>
              <w:left w:val="nil"/>
              <w:bottom w:val="single" w:sz="8" w:space="0" w:color="auto"/>
              <w:right w:val="single" w:sz="8" w:space="0" w:color="auto"/>
            </w:tcBorders>
            <w:tcMar>
              <w:top w:w="0" w:type="dxa"/>
              <w:left w:w="108" w:type="dxa"/>
              <w:bottom w:w="0" w:type="dxa"/>
              <w:right w:w="108" w:type="dxa"/>
            </w:tcMar>
          </w:tcPr>
          <w:p w14:paraId="2B80C7BB"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566B940C" w14:textId="77777777" w:rsidTr="00C42ED7">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0DC92"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KOLIČINA</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253AA8D4"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2F50F322" w14:textId="77777777" w:rsidTr="00C42ED7">
        <w:trPr>
          <w:trHeight w:val="404"/>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B71B0"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VREDNOST</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4FE56B44"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20EF7D45" w14:textId="77777777" w:rsidTr="00C42ED7">
        <w:trPr>
          <w:trHeight w:val="151"/>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C3A9D"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KRAJ IZVEDBE</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51B17C04"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sedež naročnika</w:t>
            </w:r>
          </w:p>
        </w:tc>
      </w:tr>
      <w:tr w:rsidR="007C5454" w:rsidRPr="007C5454" w14:paraId="2C11DA98" w14:textId="77777777" w:rsidTr="00C42ED7">
        <w:trPr>
          <w:trHeight w:val="199"/>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59569"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lastRenderedPageBreak/>
              <w:t>ROK IZVEDBE</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5161B2B6"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r w:rsidR="007C5454" w:rsidRPr="007C5454" w14:paraId="656A2266" w14:textId="77777777" w:rsidTr="00C42ED7">
        <w:trPr>
          <w:trHeight w:val="405"/>
        </w:trPr>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BB0F7"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VRSTA DEL</w:t>
            </w:r>
          </w:p>
        </w:tc>
        <w:tc>
          <w:tcPr>
            <w:tcW w:w="6728" w:type="dxa"/>
            <w:tcBorders>
              <w:top w:val="nil"/>
              <w:left w:val="nil"/>
              <w:bottom w:val="single" w:sz="8" w:space="0" w:color="auto"/>
              <w:right w:val="single" w:sz="8" w:space="0" w:color="auto"/>
            </w:tcBorders>
            <w:tcMar>
              <w:top w:w="0" w:type="dxa"/>
              <w:left w:w="108" w:type="dxa"/>
              <w:bottom w:w="0" w:type="dxa"/>
              <w:right w:w="108" w:type="dxa"/>
            </w:tcMar>
            <w:hideMark/>
          </w:tcPr>
          <w:p w14:paraId="29C0D2F7" w14:textId="77777777" w:rsidR="007C5454" w:rsidRPr="007C5454" w:rsidRDefault="007C5454" w:rsidP="00C42ED7">
            <w:pPr>
              <w:widowControl/>
              <w:overflowPunct/>
              <w:autoSpaceDE/>
              <w:autoSpaceDN/>
              <w:adjustRightInd/>
              <w:spacing w:before="0" w:line="288" w:lineRule="auto"/>
              <w:textAlignment w:val="auto"/>
              <w:rPr>
                <w:rFonts w:ascii="Century Gothic" w:hAnsi="Century Gothic" w:cs="Tahoma"/>
                <w:sz w:val="18"/>
                <w:szCs w:val="18"/>
              </w:rPr>
            </w:pPr>
          </w:p>
        </w:tc>
      </w:tr>
    </w:tbl>
    <w:p w14:paraId="33B686A3"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Izvajalec v razmerju do naročnika v celoti odgovarja za dobro izvedbo obveznosti, ne glede na število podizvajalcev.</w:t>
      </w:r>
    </w:p>
    <w:p w14:paraId="7C57DE0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51EE737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3D04E82"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highlight w:val="yellow"/>
        </w:rPr>
      </w:pPr>
    </w:p>
    <w:p w14:paraId="2960A67F"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Ne predložitev izjave v roku je razlog za uvedbo </w:t>
      </w:r>
      <w:proofErr w:type="spellStart"/>
      <w:r w:rsidRPr="007C5454">
        <w:rPr>
          <w:rFonts w:ascii="Century Gothic" w:hAnsi="Century Gothic" w:cs="Tahoma"/>
          <w:sz w:val="18"/>
          <w:szCs w:val="18"/>
        </w:rPr>
        <w:t>prekrškovnega</w:t>
      </w:r>
      <w:proofErr w:type="spellEnd"/>
      <w:r w:rsidRPr="007C5454">
        <w:rPr>
          <w:rFonts w:ascii="Century Gothic" w:hAnsi="Century Gothic" w:cs="Tahoma"/>
          <w:sz w:val="18"/>
          <w:szCs w:val="18"/>
        </w:rPr>
        <w:t xml:space="preserve"> postopka zoper izvajalca pred Državno revizijsko komisijo. Poleg globe je sankcija tudi izločitev iz postopkov naročanja za predpisano obdobje.</w:t>
      </w:r>
    </w:p>
    <w:p w14:paraId="7BE024BC"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60EE2EE4"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 EUR za </w:t>
      </w:r>
      <w:proofErr w:type="spellStart"/>
      <w:r w:rsidRPr="007C5454">
        <w:rPr>
          <w:rFonts w:ascii="Century Gothic" w:hAnsi="Century Gothic" w:cs="Tahoma"/>
          <w:sz w:val="18"/>
          <w:szCs w:val="18"/>
        </w:rPr>
        <w:t>neobveščanje</w:t>
      </w:r>
      <w:proofErr w:type="spellEnd"/>
      <w:r w:rsidRPr="007C5454">
        <w:rPr>
          <w:rFonts w:ascii="Century Gothic" w:hAnsi="Century Gothic" w:cs="Tahoma"/>
          <w:sz w:val="18"/>
          <w:szCs w:val="18"/>
        </w:rPr>
        <w:t xml:space="preserve"> o posameznem podizvajalcu.</w:t>
      </w:r>
    </w:p>
    <w:p w14:paraId="2C89BE91"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2BFF3B21" w14:textId="77777777" w:rsidR="007C5454" w:rsidRPr="007C5454" w:rsidRDefault="007C5454" w:rsidP="007C5454">
      <w:pPr>
        <w:widowControl/>
        <w:numPr>
          <w:ilvl w:val="0"/>
          <w:numId w:val="49"/>
        </w:numPr>
        <w:overflowPunct/>
        <w:autoSpaceDE/>
        <w:autoSpaceDN/>
        <w:adjustRightInd/>
        <w:spacing w:before="0" w:line="288" w:lineRule="auto"/>
        <w:jc w:val="left"/>
        <w:textAlignment w:val="auto"/>
        <w:rPr>
          <w:rFonts w:ascii="Century Gothic" w:hAnsi="Century Gothic" w:cs="Tahoma"/>
          <w:b/>
          <w:bCs/>
          <w:sz w:val="18"/>
          <w:szCs w:val="18"/>
        </w:rPr>
      </w:pPr>
      <w:r w:rsidRPr="007C5454">
        <w:rPr>
          <w:rFonts w:ascii="Century Gothic" w:hAnsi="Century Gothic" w:cs="Tahoma"/>
          <w:b/>
          <w:bCs/>
          <w:sz w:val="18"/>
          <w:szCs w:val="18"/>
        </w:rPr>
        <w:t>člen</w:t>
      </w:r>
    </w:p>
    <w:p w14:paraId="798C222C" w14:textId="77777777" w:rsidR="007C5454" w:rsidRPr="007C5454" w:rsidRDefault="007C5454" w:rsidP="007C5454">
      <w:pPr>
        <w:widowControl/>
        <w:overflowPunct/>
        <w:autoSpaceDE/>
        <w:autoSpaceDN/>
        <w:adjustRightInd/>
        <w:spacing w:before="0" w:line="288" w:lineRule="auto"/>
        <w:jc w:val="center"/>
        <w:textAlignment w:val="auto"/>
        <w:rPr>
          <w:rFonts w:ascii="Century Gothic" w:hAnsi="Century Gothic" w:cs="Tahoma"/>
          <w:i/>
          <w:iCs/>
          <w:sz w:val="18"/>
          <w:szCs w:val="18"/>
        </w:rPr>
      </w:pPr>
      <w:r w:rsidRPr="007C5454">
        <w:rPr>
          <w:rFonts w:ascii="Century Gothic" w:hAnsi="Century Gothic" w:cs="Tahoma"/>
          <w:i/>
          <w:iCs/>
          <w:sz w:val="18"/>
          <w:szCs w:val="18"/>
        </w:rPr>
        <w:t>(ostale določbe)</w:t>
      </w:r>
    </w:p>
    <w:p w14:paraId="1007F33D"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Pogodba stopi v veljavo, ko jo podpišejo zastopniki obeh pogodbenih strank in velja do 28.2.2025.</w:t>
      </w:r>
    </w:p>
    <w:p w14:paraId="1C0B2B60"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p>
    <w:p w14:paraId="738BCEE6"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58D4344"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275A6F55" w14:textId="77777777" w:rsidR="007C5454" w:rsidRPr="007C5454" w:rsidRDefault="007C5454" w:rsidP="007C5454">
      <w:pPr>
        <w:widowControl/>
        <w:overflowPunct/>
        <w:autoSpaceDE/>
        <w:autoSpaceDN/>
        <w:adjustRightInd/>
        <w:spacing w:before="0" w:line="288" w:lineRule="auto"/>
        <w:textAlignment w:val="auto"/>
        <w:rPr>
          <w:rFonts w:ascii="Century Gothic" w:hAnsi="Century Gothic" w:cs="Tahoma"/>
          <w:sz w:val="18"/>
          <w:szCs w:val="18"/>
        </w:rPr>
      </w:pPr>
      <w:r w:rsidRPr="007C5454">
        <w:rPr>
          <w:rFonts w:ascii="Century Gothic" w:hAnsi="Century Gothic" w:cs="Tahoma"/>
          <w:sz w:val="18"/>
          <w:szCs w:val="18"/>
        </w:rPr>
        <w:t>Pogodba je sestavljena v dveh enakih izvodih, od katerih vsaka pogodbena stranka prejme po en izvod.</w:t>
      </w:r>
    </w:p>
    <w:p w14:paraId="536DCB5F"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361FDDE5"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 xml:space="preserve">Pogodba je sklenjena pod </w:t>
      </w:r>
      <w:proofErr w:type="spellStart"/>
      <w:r w:rsidRPr="007C5454">
        <w:rPr>
          <w:rFonts w:ascii="Century Gothic" w:hAnsi="Century Gothic" w:cs="Tahoma"/>
          <w:sz w:val="18"/>
          <w:szCs w:val="18"/>
        </w:rPr>
        <w:t>odložnim</w:t>
      </w:r>
      <w:proofErr w:type="spellEnd"/>
      <w:r w:rsidRPr="007C5454">
        <w:rPr>
          <w:rFonts w:ascii="Century Gothic" w:hAnsi="Century Gothic" w:cs="Tahoma"/>
          <w:sz w:val="18"/>
          <w:szCs w:val="18"/>
        </w:rPr>
        <w:t xml:space="preserve"> pogojem pridobitve finančnega zavarovanja za dobro izvedbo pogodbenih obveznosti, v skladu z vzorcem iz razpisne dokumentacije.</w:t>
      </w:r>
    </w:p>
    <w:p w14:paraId="7F90609F"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60D7AA12" w14:textId="77777777" w:rsidR="007C5454" w:rsidRPr="007C5454" w:rsidRDefault="007C5454" w:rsidP="007C5454">
      <w:pPr>
        <w:keepNext/>
        <w:widowControl/>
        <w:spacing w:before="240" w:after="60" w:line="288" w:lineRule="auto"/>
        <w:outlineLvl w:val="0"/>
        <w:rPr>
          <w:rFonts w:ascii="Century Gothic" w:hAnsi="Century Gothic" w:cs="Tahoma"/>
          <w:b/>
          <w:i/>
          <w:kern w:val="28"/>
          <w:sz w:val="18"/>
          <w:szCs w:val="18"/>
        </w:rPr>
      </w:pPr>
      <w:bookmarkStart w:id="243" w:name="_Toc51161533"/>
      <w:bookmarkStart w:id="244" w:name="_Toc51831658"/>
      <w:r w:rsidRPr="007C5454">
        <w:rPr>
          <w:rFonts w:ascii="Century Gothic" w:hAnsi="Century Gothic" w:cs="Tahoma"/>
          <w:b/>
          <w:i/>
          <w:kern w:val="28"/>
          <w:sz w:val="18"/>
          <w:szCs w:val="18"/>
        </w:rPr>
        <w:t>Velenje, dne:_________</w:t>
      </w:r>
      <w:r w:rsidRPr="007C5454">
        <w:rPr>
          <w:rFonts w:ascii="Century Gothic" w:hAnsi="Century Gothic" w:cs="Tahoma"/>
          <w:b/>
          <w:i/>
          <w:kern w:val="28"/>
          <w:sz w:val="18"/>
          <w:szCs w:val="18"/>
        </w:rPr>
        <w:tab/>
      </w:r>
      <w:r w:rsidRPr="007C5454">
        <w:rPr>
          <w:rFonts w:ascii="Century Gothic" w:hAnsi="Century Gothic" w:cs="Tahoma"/>
          <w:b/>
          <w:i/>
          <w:kern w:val="28"/>
          <w:sz w:val="18"/>
          <w:szCs w:val="18"/>
        </w:rPr>
        <w:tab/>
      </w:r>
      <w:r w:rsidRPr="007C5454">
        <w:rPr>
          <w:rFonts w:ascii="Century Gothic" w:hAnsi="Century Gothic" w:cs="Tahoma"/>
          <w:b/>
          <w:i/>
          <w:kern w:val="28"/>
          <w:sz w:val="18"/>
          <w:szCs w:val="18"/>
        </w:rPr>
        <w:tab/>
      </w:r>
      <w:r w:rsidRPr="007C5454">
        <w:rPr>
          <w:rFonts w:ascii="Century Gothic" w:hAnsi="Century Gothic" w:cs="Tahoma"/>
          <w:b/>
          <w:i/>
          <w:kern w:val="28"/>
          <w:sz w:val="18"/>
          <w:szCs w:val="18"/>
        </w:rPr>
        <w:tab/>
      </w:r>
      <w:r w:rsidRPr="007C5454">
        <w:rPr>
          <w:rFonts w:ascii="Century Gothic" w:hAnsi="Century Gothic" w:cs="Tahoma"/>
          <w:b/>
          <w:i/>
          <w:kern w:val="28"/>
          <w:sz w:val="18"/>
          <w:szCs w:val="18"/>
        </w:rPr>
        <w:tab/>
        <w:t>_______________, dne: ________</w:t>
      </w:r>
      <w:bookmarkEnd w:id="243"/>
      <w:bookmarkEnd w:id="244"/>
    </w:p>
    <w:p w14:paraId="4CA46D8C"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bCs/>
          <w:sz w:val="18"/>
          <w:szCs w:val="18"/>
        </w:rPr>
      </w:pPr>
    </w:p>
    <w:p w14:paraId="5B0B7B1C"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bCs/>
          <w:sz w:val="18"/>
          <w:szCs w:val="18"/>
        </w:rPr>
      </w:pPr>
    </w:p>
    <w:p w14:paraId="627EC68C"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b/>
          <w:iCs/>
          <w:sz w:val="18"/>
          <w:szCs w:val="18"/>
        </w:rPr>
      </w:pPr>
      <w:r w:rsidRPr="007C5454">
        <w:rPr>
          <w:rFonts w:ascii="Century Gothic" w:hAnsi="Century Gothic" w:cs="Tahoma"/>
          <w:b/>
          <w:bCs/>
          <w:iCs/>
          <w:sz w:val="18"/>
          <w:szCs w:val="18"/>
        </w:rPr>
        <w:t>PREMOGOVNIK VELENJE, d.o.o.</w:t>
      </w:r>
      <w:r w:rsidRPr="007C5454">
        <w:rPr>
          <w:rFonts w:ascii="Century Gothic" w:hAnsi="Century Gothic" w:cs="Tahoma"/>
          <w:b/>
          <w:bCs/>
          <w:iCs/>
          <w:sz w:val="18"/>
          <w:szCs w:val="18"/>
        </w:rPr>
        <w:tab/>
      </w:r>
      <w:r w:rsidRPr="007C5454">
        <w:rPr>
          <w:rFonts w:ascii="Century Gothic" w:hAnsi="Century Gothic" w:cs="Tahoma"/>
          <w:b/>
          <w:bCs/>
          <w:iCs/>
          <w:sz w:val="18"/>
          <w:szCs w:val="18"/>
        </w:rPr>
        <w:tab/>
      </w:r>
      <w:r w:rsidRPr="007C5454">
        <w:rPr>
          <w:rFonts w:ascii="Century Gothic" w:hAnsi="Century Gothic" w:cs="Tahoma"/>
          <w:b/>
          <w:bCs/>
          <w:iCs/>
          <w:sz w:val="18"/>
          <w:szCs w:val="18"/>
        </w:rPr>
        <w:tab/>
      </w:r>
      <w:r w:rsidRPr="007C5454">
        <w:rPr>
          <w:rFonts w:ascii="Century Gothic" w:hAnsi="Century Gothic" w:cs="Tahoma"/>
          <w:b/>
          <w:bCs/>
          <w:iCs/>
          <w:sz w:val="18"/>
          <w:szCs w:val="18"/>
        </w:rPr>
        <w:tab/>
      </w:r>
      <w:r w:rsidRPr="007C5454">
        <w:rPr>
          <w:rFonts w:ascii="Century Gothic" w:hAnsi="Century Gothic" w:cs="Tahoma"/>
          <w:b/>
          <w:sz w:val="18"/>
          <w:szCs w:val="18"/>
        </w:rPr>
        <w:t>_________________</w:t>
      </w:r>
    </w:p>
    <w:p w14:paraId="3493DFD9"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p>
    <w:p w14:paraId="27FF4C65" w14:textId="77777777" w:rsidR="007C5454" w:rsidRPr="007C5454" w:rsidRDefault="007C5454" w:rsidP="007C5454">
      <w:pPr>
        <w:widowControl/>
        <w:overflowPunct/>
        <w:autoSpaceDE/>
        <w:autoSpaceDN/>
        <w:adjustRightInd/>
        <w:spacing w:before="0" w:line="288" w:lineRule="auto"/>
        <w:jc w:val="left"/>
        <w:textAlignment w:val="auto"/>
        <w:rPr>
          <w:rFonts w:ascii="Century Gothic" w:hAnsi="Century Gothic" w:cs="Tahoma"/>
          <w:sz w:val="18"/>
          <w:szCs w:val="18"/>
        </w:rPr>
      </w:pPr>
      <w:r w:rsidRPr="007C5454">
        <w:rPr>
          <w:rFonts w:ascii="Century Gothic" w:hAnsi="Century Gothic" w:cs="Tahoma"/>
          <w:sz w:val="18"/>
          <w:szCs w:val="18"/>
        </w:rPr>
        <w:t>direktor</w:t>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r>
      <w:r w:rsidRPr="007C5454">
        <w:rPr>
          <w:rFonts w:ascii="Century Gothic" w:hAnsi="Century Gothic" w:cs="Tahoma"/>
          <w:sz w:val="18"/>
          <w:szCs w:val="18"/>
        </w:rPr>
        <w:tab/>
        <w:t>____________________</w:t>
      </w:r>
    </w:p>
    <w:p w14:paraId="082279E3" w14:textId="77777777" w:rsidR="007C5454" w:rsidRPr="007C5454" w:rsidRDefault="007C5454" w:rsidP="007C5454">
      <w:pPr>
        <w:widowControl/>
        <w:overflowPunct/>
        <w:autoSpaceDE/>
        <w:autoSpaceDN/>
        <w:adjustRightInd/>
        <w:spacing w:before="0" w:line="288" w:lineRule="auto"/>
        <w:ind w:left="709" w:hanging="709"/>
        <w:textAlignment w:val="auto"/>
        <w:rPr>
          <w:rFonts w:ascii="Century Gothic" w:hAnsi="Century Gothic"/>
          <w:sz w:val="18"/>
          <w:szCs w:val="18"/>
        </w:rPr>
      </w:pPr>
      <w:r w:rsidRPr="007C5454">
        <w:rPr>
          <w:rFonts w:ascii="Century Gothic" w:hAnsi="Century Gothic" w:cs="Tahoma"/>
          <w:sz w:val="18"/>
          <w:szCs w:val="18"/>
        </w:rPr>
        <w:t>dr. Janez ROŠER</w:t>
      </w:r>
    </w:p>
    <w:p w14:paraId="2DAABFF9" w14:textId="77777777" w:rsidR="007C5454" w:rsidRPr="007C5454" w:rsidRDefault="007C5454" w:rsidP="007C5454">
      <w:pPr>
        <w:widowControl/>
        <w:overflowPunct/>
        <w:autoSpaceDE/>
        <w:autoSpaceDN/>
        <w:adjustRightInd/>
        <w:spacing w:before="0" w:line="288" w:lineRule="auto"/>
        <w:ind w:left="709" w:hanging="709"/>
        <w:textAlignment w:val="auto"/>
        <w:rPr>
          <w:rFonts w:ascii="Century Gothic" w:hAnsi="Century Gothic" w:cs="Tahoma"/>
          <w:sz w:val="18"/>
          <w:szCs w:val="18"/>
        </w:rPr>
      </w:pPr>
    </w:p>
    <w:p w14:paraId="0A938A61" w14:textId="77777777" w:rsidR="007C5454" w:rsidRPr="007C5454" w:rsidRDefault="007C5454" w:rsidP="007C5454">
      <w:pPr>
        <w:widowControl/>
        <w:overflowPunct/>
        <w:autoSpaceDE/>
        <w:autoSpaceDN/>
        <w:adjustRightInd/>
        <w:spacing w:before="0" w:line="288" w:lineRule="auto"/>
        <w:ind w:left="709" w:hanging="709"/>
        <w:textAlignment w:val="auto"/>
        <w:rPr>
          <w:rFonts w:ascii="Century Gothic" w:hAnsi="Century Gothic" w:cs="Tahoma"/>
          <w:sz w:val="18"/>
          <w:szCs w:val="18"/>
        </w:rPr>
      </w:pPr>
    </w:p>
    <w:p w14:paraId="59305353" w14:textId="77777777" w:rsidR="007C5454" w:rsidRPr="007C5454" w:rsidRDefault="007C5454" w:rsidP="007C5454">
      <w:pPr>
        <w:widowControl/>
        <w:overflowPunct/>
        <w:autoSpaceDE/>
        <w:autoSpaceDN/>
        <w:adjustRightInd/>
        <w:spacing w:before="0" w:line="288" w:lineRule="auto"/>
        <w:ind w:left="709" w:hanging="709"/>
        <w:textAlignment w:val="auto"/>
        <w:rPr>
          <w:rFonts w:ascii="Century Gothic" w:hAnsi="Century Gothic" w:cs="Tahoma"/>
          <w:sz w:val="18"/>
          <w:szCs w:val="18"/>
        </w:rPr>
      </w:pPr>
      <w:r w:rsidRPr="007C5454">
        <w:rPr>
          <w:rFonts w:ascii="Century Gothic" w:hAnsi="Century Gothic" w:cs="Tahoma"/>
          <w:sz w:val="18"/>
          <w:szCs w:val="18"/>
        </w:rPr>
        <w:t>generalni direktor</w:t>
      </w:r>
    </w:p>
    <w:p w14:paraId="2DF977D0" w14:textId="77777777" w:rsidR="007C5454" w:rsidRPr="007C5454" w:rsidRDefault="007C5454" w:rsidP="007C5454">
      <w:pPr>
        <w:widowControl/>
        <w:overflowPunct/>
        <w:autoSpaceDE/>
        <w:autoSpaceDN/>
        <w:adjustRightInd/>
        <w:spacing w:before="0" w:after="160" w:line="288" w:lineRule="auto"/>
        <w:jc w:val="left"/>
        <w:textAlignment w:val="auto"/>
        <w:rPr>
          <w:rFonts w:ascii="Century Gothic" w:hAnsi="Century Gothic"/>
          <w:sz w:val="18"/>
          <w:szCs w:val="18"/>
        </w:rPr>
      </w:pPr>
      <w:r w:rsidRPr="007C5454">
        <w:rPr>
          <w:rFonts w:ascii="Century Gothic" w:hAnsi="Century Gothic" w:cs="Tahoma"/>
          <w:sz w:val="18"/>
          <w:szCs w:val="18"/>
        </w:rPr>
        <w:t>mag. Marko MAVEC</w:t>
      </w:r>
    </w:p>
    <w:p w14:paraId="3B431D22" w14:textId="77777777" w:rsidR="00075F5F" w:rsidRDefault="00075F5F" w:rsidP="00075F5F">
      <w:pPr>
        <w:pStyle w:val="Naslov"/>
        <w:spacing w:line="276" w:lineRule="auto"/>
        <w:rPr>
          <w:rFonts w:ascii="Century Gothic" w:hAnsi="Century Gothic"/>
          <w:sz w:val="18"/>
          <w:szCs w:val="18"/>
        </w:rPr>
      </w:pPr>
    </w:p>
    <w:p w14:paraId="53211E25" w14:textId="77777777" w:rsidR="00075F5F" w:rsidRDefault="00075F5F" w:rsidP="00075F5F">
      <w:pPr>
        <w:pStyle w:val="Naslov"/>
        <w:spacing w:line="276" w:lineRule="auto"/>
        <w:rPr>
          <w:rFonts w:ascii="Tahoma" w:hAnsi="Tahoma" w:cs="Tahoma"/>
          <w:szCs w:val="40"/>
        </w:rPr>
      </w:pPr>
    </w:p>
    <w:sectPr w:rsidR="00075F5F"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172E" w14:textId="77777777" w:rsidR="002A6443" w:rsidRDefault="002A6443" w:rsidP="00624F6C">
      <w:pPr>
        <w:spacing w:before="0"/>
      </w:pPr>
      <w:r>
        <w:separator/>
      </w:r>
    </w:p>
  </w:endnote>
  <w:endnote w:type="continuationSeparator" w:id="0">
    <w:p w14:paraId="16CB558D" w14:textId="77777777" w:rsidR="002A6443" w:rsidRDefault="002A6443"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0357" w14:textId="77777777" w:rsidR="002A6443" w:rsidRDefault="002A6443" w:rsidP="00624F6C">
      <w:pPr>
        <w:spacing w:before="0"/>
      </w:pPr>
      <w:r>
        <w:separator/>
      </w:r>
    </w:p>
  </w:footnote>
  <w:footnote w:type="continuationSeparator" w:id="0">
    <w:p w14:paraId="40C3DD6B" w14:textId="77777777" w:rsidR="002A6443" w:rsidRDefault="002A6443"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B6530E"/>
    <w:multiLevelType w:val="hybridMultilevel"/>
    <w:tmpl w:val="7556F952"/>
    <w:lvl w:ilvl="0" w:tplc="15141FC0">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0B68"/>
    <w:multiLevelType w:val="hybridMultilevel"/>
    <w:tmpl w:val="E37A8118"/>
    <w:lvl w:ilvl="0" w:tplc="A20E766E">
      <w:start w:val="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E7339"/>
    <w:multiLevelType w:val="hybridMultilevel"/>
    <w:tmpl w:val="A17692CA"/>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5657BCA"/>
    <w:multiLevelType w:val="hybridMultilevel"/>
    <w:tmpl w:val="271A595A"/>
    <w:lvl w:ilvl="0" w:tplc="44D29D68">
      <w:start w:val="1"/>
      <w:numFmt w:val="decimal"/>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546FC7"/>
    <w:multiLevelType w:val="hybridMultilevel"/>
    <w:tmpl w:val="D4CA068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78D51E8"/>
    <w:multiLevelType w:val="multilevel"/>
    <w:tmpl w:val="CA408E0C"/>
    <w:lvl w:ilvl="0">
      <w:start w:val="1"/>
      <w:numFmt w:val="bullet"/>
      <w:lvlText w:val="-"/>
      <w:lvlJc w:val="left"/>
      <w:pPr>
        <w:ind w:left="720" w:hanging="360"/>
      </w:pPr>
      <w:rPr>
        <w:rFonts w:ascii="Times New Roman" w:eastAsia="Times New Roman" w:hAnsi="Times New Roman" w:hint="default"/>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5"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7ED1824"/>
    <w:multiLevelType w:val="hybridMultilevel"/>
    <w:tmpl w:val="C35C5C02"/>
    <w:lvl w:ilvl="0" w:tplc="7F344FC8">
      <w:start w:val="1"/>
      <w:numFmt w:val="decimal"/>
      <w:lvlText w:val="%1."/>
      <w:lvlJc w:val="left"/>
      <w:pPr>
        <w:ind w:left="4440" w:hanging="360"/>
      </w:pPr>
      <w:rPr>
        <w:rFonts w:hint="default"/>
      </w:rPr>
    </w:lvl>
    <w:lvl w:ilvl="1" w:tplc="04240019" w:tentative="1">
      <w:start w:val="1"/>
      <w:numFmt w:val="lowerLetter"/>
      <w:lvlText w:val="%2."/>
      <w:lvlJc w:val="left"/>
      <w:pPr>
        <w:ind w:left="5160" w:hanging="360"/>
      </w:pPr>
    </w:lvl>
    <w:lvl w:ilvl="2" w:tplc="0424001B" w:tentative="1">
      <w:start w:val="1"/>
      <w:numFmt w:val="lowerRoman"/>
      <w:lvlText w:val="%3."/>
      <w:lvlJc w:val="right"/>
      <w:pPr>
        <w:ind w:left="5880" w:hanging="180"/>
      </w:pPr>
    </w:lvl>
    <w:lvl w:ilvl="3" w:tplc="0424000F" w:tentative="1">
      <w:start w:val="1"/>
      <w:numFmt w:val="decimal"/>
      <w:lvlText w:val="%4."/>
      <w:lvlJc w:val="left"/>
      <w:pPr>
        <w:ind w:left="6600" w:hanging="360"/>
      </w:pPr>
    </w:lvl>
    <w:lvl w:ilvl="4" w:tplc="04240019" w:tentative="1">
      <w:start w:val="1"/>
      <w:numFmt w:val="lowerLetter"/>
      <w:lvlText w:val="%5."/>
      <w:lvlJc w:val="left"/>
      <w:pPr>
        <w:ind w:left="7320" w:hanging="360"/>
      </w:pPr>
    </w:lvl>
    <w:lvl w:ilvl="5" w:tplc="0424001B" w:tentative="1">
      <w:start w:val="1"/>
      <w:numFmt w:val="lowerRoman"/>
      <w:lvlText w:val="%6."/>
      <w:lvlJc w:val="right"/>
      <w:pPr>
        <w:ind w:left="8040" w:hanging="180"/>
      </w:pPr>
    </w:lvl>
    <w:lvl w:ilvl="6" w:tplc="0424000F" w:tentative="1">
      <w:start w:val="1"/>
      <w:numFmt w:val="decimal"/>
      <w:lvlText w:val="%7."/>
      <w:lvlJc w:val="left"/>
      <w:pPr>
        <w:ind w:left="8760" w:hanging="360"/>
      </w:pPr>
    </w:lvl>
    <w:lvl w:ilvl="7" w:tplc="04240019" w:tentative="1">
      <w:start w:val="1"/>
      <w:numFmt w:val="lowerLetter"/>
      <w:lvlText w:val="%8."/>
      <w:lvlJc w:val="left"/>
      <w:pPr>
        <w:ind w:left="9480" w:hanging="360"/>
      </w:pPr>
    </w:lvl>
    <w:lvl w:ilvl="8" w:tplc="0424001B" w:tentative="1">
      <w:start w:val="1"/>
      <w:numFmt w:val="lowerRoman"/>
      <w:lvlText w:val="%9."/>
      <w:lvlJc w:val="right"/>
      <w:pPr>
        <w:ind w:left="10200" w:hanging="180"/>
      </w:pPr>
    </w:lvl>
  </w:abstractNum>
  <w:abstractNum w:abstractNumId="47"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14"/>
  </w:num>
  <w:num w:numId="2" w16cid:durableId="1748729353">
    <w:abstractNumId w:val="23"/>
  </w:num>
  <w:num w:numId="3" w16cid:durableId="1802726185">
    <w:abstractNumId w:val="33"/>
  </w:num>
  <w:num w:numId="4" w16cid:durableId="1240287042">
    <w:abstractNumId w:val="9"/>
  </w:num>
  <w:num w:numId="5" w16cid:durableId="1664777218">
    <w:abstractNumId w:val="5"/>
  </w:num>
  <w:num w:numId="6" w16cid:durableId="781195049">
    <w:abstractNumId w:val="31"/>
  </w:num>
  <w:num w:numId="7" w16cid:durableId="770248565">
    <w:abstractNumId w:val="34"/>
  </w:num>
  <w:num w:numId="8" w16cid:durableId="916863176">
    <w:abstractNumId w:val="39"/>
  </w:num>
  <w:num w:numId="9" w16cid:durableId="987249657">
    <w:abstractNumId w:val="26"/>
  </w:num>
  <w:num w:numId="10" w16cid:durableId="1517429605">
    <w:abstractNumId w:val="37"/>
  </w:num>
  <w:num w:numId="11" w16cid:durableId="389351087">
    <w:abstractNumId w:val="36"/>
  </w:num>
  <w:num w:numId="12" w16cid:durableId="139540515">
    <w:abstractNumId w:val="0"/>
  </w:num>
  <w:num w:numId="13" w16cid:durableId="761296740">
    <w:abstractNumId w:val="32"/>
  </w:num>
  <w:num w:numId="14" w16cid:durableId="2132359846">
    <w:abstractNumId w:val="28"/>
  </w:num>
  <w:num w:numId="15" w16cid:durableId="624771232">
    <w:abstractNumId w:val="18"/>
  </w:num>
  <w:num w:numId="16" w16cid:durableId="1801410414">
    <w:abstractNumId w:val="38"/>
  </w:num>
  <w:num w:numId="17" w16cid:durableId="1501040550">
    <w:abstractNumId w:val="17"/>
  </w:num>
  <w:num w:numId="18" w16cid:durableId="1989288395">
    <w:abstractNumId w:val="16"/>
  </w:num>
  <w:num w:numId="19" w16cid:durableId="262616668">
    <w:abstractNumId w:val="44"/>
  </w:num>
  <w:num w:numId="20" w16cid:durableId="2064864487">
    <w:abstractNumId w:val="43"/>
  </w:num>
  <w:num w:numId="21" w16cid:durableId="1163467006">
    <w:abstractNumId w:val="11"/>
  </w:num>
  <w:num w:numId="22" w16cid:durableId="1277059695">
    <w:abstractNumId w:val="35"/>
  </w:num>
  <w:num w:numId="23" w16cid:durableId="114913378">
    <w:abstractNumId w:val="19"/>
  </w:num>
  <w:num w:numId="24" w16cid:durableId="1071393518">
    <w:abstractNumId w:val="12"/>
  </w:num>
  <w:num w:numId="25" w16cid:durableId="1884247116">
    <w:abstractNumId w:val="4"/>
  </w:num>
  <w:num w:numId="26" w16cid:durableId="943463425">
    <w:abstractNumId w:val="2"/>
  </w:num>
  <w:num w:numId="27" w16cid:durableId="917665508">
    <w:abstractNumId w:val="24"/>
  </w:num>
  <w:num w:numId="28" w16cid:durableId="2040086773">
    <w:abstractNumId w:val="30"/>
  </w:num>
  <w:num w:numId="29" w16cid:durableId="35088193">
    <w:abstractNumId w:val="10"/>
  </w:num>
  <w:num w:numId="30" w16cid:durableId="515387375">
    <w:abstractNumId w:val="40"/>
  </w:num>
  <w:num w:numId="31" w16cid:durableId="1303852014">
    <w:abstractNumId w:val="42"/>
  </w:num>
  <w:num w:numId="32" w16cid:durableId="62989733">
    <w:abstractNumId w:val="45"/>
  </w:num>
  <w:num w:numId="33" w16cid:durableId="428622552">
    <w:abstractNumId w:val="27"/>
  </w:num>
  <w:num w:numId="34" w16cid:durableId="80182242">
    <w:abstractNumId w:val="3"/>
  </w:num>
  <w:num w:numId="35" w16cid:durableId="637224184">
    <w:abstractNumId w:val="1"/>
  </w:num>
  <w:num w:numId="36" w16cid:durableId="1951355921">
    <w:abstractNumId w:val="25"/>
  </w:num>
  <w:num w:numId="37" w16cid:durableId="372853309">
    <w:abstractNumId w:val="20"/>
  </w:num>
  <w:num w:numId="38" w16cid:durableId="1050423824">
    <w:abstractNumId w:val="21"/>
  </w:num>
  <w:num w:numId="39" w16cid:durableId="1232813762">
    <w:abstractNumId w:val="48"/>
  </w:num>
  <w:num w:numId="40" w16cid:durableId="1192842336">
    <w:abstractNumId w:val="13"/>
  </w:num>
  <w:num w:numId="41" w16cid:durableId="1859541809">
    <w:abstractNumId w:val="47"/>
  </w:num>
  <w:num w:numId="42" w16cid:durableId="772284160">
    <w:abstractNumId w:val="22"/>
  </w:num>
  <w:num w:numId="43" w16cid:durableId="1130830750">
    <w:abstractNumId w:val="8"/>
  </w:num>
  <w:num w:numId="44" w16cid:durableId="836966384">
    <w:abstractNumId w:val="15"/>
  </w:num>
  <w:num w:numId="45" w16cid:durableId="407852371">
    <w:abstractNumId w:val="29"/>
  </w:num>
  <w:num w:numId="46" w16cid:durableId="683362090">
    <w:abstractNumId w:val="41"/>
  </w:num>
  <w:num w:numId="47" w16cid:durableId="1765223270">
    <w:abstractNumId w:val="6"/>
  </w:num>
  <w:num w:numId="48" w16cid:durableId="294533864">
    <w:abstractNumId w:val="7"/>
  </w:num>
  <w:num w:numId="49" w16cid:durableId="532226761">
    <w:abstractNumId w:val="4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75F5F"/>
    <w:rsid w:val="000863BC"/>
    <w:rsid w:val="000E6E0B"/>
    <w:rsid w:val="000F26D4"/>
    <w:rsid w:val="00134103"/>
    <w:rsid w:val="00142B90"/>
    <w:rsid w:val="00146360"/>
    <w:rsid w:val="0015238C"/>
    <w:rsid w:val="00160098"/>
    <w:rsid w:val="00165999"/>
    <w:rsid w:val="001E4C6C"/>
    <w:rsid w:val="00213662"/>
    <w:rsid w:val="00217F73"/>
    <w:rsid w:val="0026462E"/>
    <w:rsid w:val="002855E3"/>
    <w:rsid w:val="00292A18"/>
    <w:rsid w:val="002A6443"/>
    <w:rsid w:val="002C5BFE"/>
    <w:rsid w:val="002D21C9"/>
    <w:rsid w:val="00316923"/>
    <w:rsid w:val="003303A7"/>
    <w:rsid w:val="00353A50"/>
    <w:rsid w:val="003A2B05"/>
    <w:rsid w:val="003C7375"/>
    <w:rsid w:val="004177CD"/>
    <w:rsid w:val="00456553"/>
    <w:rsid w:val="00516EE3"/>
    <w:rsid w:val="00523CC8"/>
    <w:rsid w:val="00530ED6"/>
    <w:rsid w:val="00535ACE"/>
    <w:rsid w:val="0055660E"/>
    <w:rsid w:val="00577B11"/>
    <w:rsid w:val="005B46C9"/>
    <w:rsid w:val="005D7D18"/>
    <w:rsid w:val="005F26D0"/>
    <w:rsid w:val="005F7400"/>
    <w:rsid w:val="00610A8A"/>
    <w:rsid w:val="00624F6C"/>
    <w:rsid w:val="00625AA0"/>
    <w:rsid w:val="00625E89"/>
    <w:rsid w:val="006857D8"/>
    <w:rsid w:val="006D2051"/>
    <w:rsid w:val="006E46CC"/>
    <w:rsid w:val="006F2B1F"/>
    <w:rsid w:val="00702512"/>
    <w:rsid w:val="00741F3C"/>
    <w:rsid w:val="0074601B"/>
    <w:rsid w:val="007566D1"/>
    <w:rsid w:val="0076772F"/>
    <w:rsid w:val="007C2482"/>
    <w:rsid w:val="007C5454"/>
    <w:rsid w:val="00807768"/>
    <w:rsid w:val="00834557"/>
    <w:rsid w:val="00895ED6"/>
    <w:rsid w:val="008A4FCD"/>
    <w:rsid w:val="008C5E1F"/>
    <w:rsid w:val="00914BE0"/>
    <w:rsid w:val="00916909"/>
    <w:rsid w:val="0091702E"/>
    <w:rsid w:val="0093436D"/>
    <w:rsid w:val="00944C42"/>
    <w:rsid w:val="00960E9E"/>
    <w:rsid w:val="00972F54"/>
    <w:rsid w:val="009A3681"/>
    <w:rsid w:val="009A6AC4"/>
    <w:rsid w:val="009E6D85"/>
    <w:rsid w:val="009F3920"/>
    <w:rsid w:val="009F3CB7"/>
    <w:rsid w:val="00A02A30"/>
    <w:rsid w:val="00A45867"/>
    <w:rsid w:val="00A47B01"/>
    <w:rsid w:val="00A70FC0"/>
    <w:rsid w:val="00A734B0"/>
    <w:rsid w:val="00AD375C"/>
    <w:rsid w:val="00B25548"/>
    <w:rsid w:val="00B6339D"/>
    <w:rsid w:val="00B76C17"/>
    <w:rsid w:val="00BC2F54"/>
    <w:rsid w:val="00BC442B"/>
    <w:rsid w:val="00BD617A"/>
    <w:rsid w:val="00BF1188"/>
    <w:rsid w:val="00CE34E4"/>
    <w:rsid w:val="00CF27B6"/>
    <w:rsid w:val="00CF3C14"/>
    <w:rsid w:val="00D17096"/>
    <w:rsid w:val="00D242C0"/>
    <w:rsid w:val="00D35008"/>
    <w:rsid w:val="00D37D75"/>
    <w:rsid w:val="00D75166"/>
    <w:rsid w:val="00E0712D"/>
    <w:rsid w:val="00E11A69"/>
    <w:rsid w:val="00E3203F"/>
    <w:rsid w:val="00E42C19"/>
    <w:rsid w:val="00E52A18"/>
    <w:rsid w:val="00E83ABD"/>
    <w:rsid w:val="00E9717E"/>
    <w:rsid w:val="00EF5803"/>
    <w:rsid w:val="00F32CC6"/>
    <w:rsid w:val="00F40B3E"/>
    <w:rsid w:val="00F65F57"/>
    <w:rsid w:val="00F77C3E"/>
    <w:rsid w:val="00FA1275"/>
    <w:rsid w:val="00FA7A74"/>
    <w:rsid w:val="00FF1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12734</Words>
  <Characters>72586</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85150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4</cp:revision>
  <dcterms:created xsi:type="dcterms:W3CDTF">2023-09-01T07:08:00Z</dcterms:created>
  <dcterms:modified xsi:type="dcterms:W3CDTF">2023-09-01T07:11:00Z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